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"/>
        <w:gridCol w:w="396"/>
        <w:gridCol w:w="1141"/>
        <w:gridCol w:w="1587"/>
        <w:gridCol w:w="57"/>
        <w:gridCol w:w="1020"/>
        <w:gridCol w:w="624"/>
        <w:gridCol w:w="113"/>
        <w:gridCol w:w="57"/>
        <w:gridCol w:w="340"/>
        <w:gridCol w:w="1360"/>
        <w:gridCol w:w="142"/>
        <w:gridCol w:w="822"/>
        <w:gridCol w:w="397"/>
        <w:gridCol w:w="963"/>
        <w:gridCol w:w="227"/>
        <w:gridCol w:w="1413"/>
        <w:gridCol w:w="57"/>
      </w:tblGrid>
      <w:tr w:rsidR="00463B85">
        <w:trPr>
          <w:trHeight w:hRule="exact" w:val="277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113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340" w:type="dxa"/>
          </w:tcPr>
          <w:p w:rsidR="00463B85" w:rsidRDefault="00463B85"/>
        </w:tc>
        <w:tc>
          <w:tcPr>
            <w:tcW w:w="1361" w:type="dxa"/>
          </w:tcPr>
          <w:p w:rsidR="00463B85" w:rsidRDefault="00463B85"/>
        </w:tc>
        <w:tc>
          <w:tcPr>
            <w:tcW w:w="142" w:type="dxa"/>
          </w:tcPr>
          <w:p w:rsidR="00463B85" w:rsidRDefault="00463B85"/>
        </w:tc>
        <w:tc>
          <w:tcPr>
            <w:tcW w:w="822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964" w:type="dxa"/>
          </w:tcPr>
          <w:p w:rsidR="00463B85" w:rsidRDefault="00463B85"/>
        </w:tc>
        <w:tc>
          <w:tcPr>
            <w:tcW w:w="227" w:type="dxa"/>
          </w:tcPr>
          <w:p w:rsidR="00463B85" w:rsidRDefault="00463B85"/>
        </w:tc>
        <w:tc>
          <w:tcPr>
            <w:tcW w:w="141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</w:tr>
      <w:tr w:rsidR="00463B85">
        <w:trPr>
          <w:trHeight w:hRule="exact" w:val="1111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163EA0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113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340" w:type="dxa"/>
          </w:tcPr>
          <w:p w:rsidR="00463B85" w:rsidRDefault="00463B85"/>
        </w:tc>
        <w:tc>
          <w:tcPr>
            <w:tcW w:w="1361" w:type="dxa"/>
          </w:tcPr>
          <w:p w:rsidR="00463B85" w:rsidRDefault="00463B85"/>
        </w:tc>
        <w:tc>
          <w:tcPr>
            <w:tcW w:w="142" w:type="dxa"/>
          </w:tcPr>
          <w:p w:rsidR="00463B85" w:rsidRDefault="00463B85"/>
        </w:tc>
        <w:tc>
          <w:tcPr>
            <w:tcW w:w="822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964" w:type="dxa"/>
          </w:tcPr>
          <w:p w:rsidR="00463B85" w:rsidRDefault="00463B85"/>
        </w:tc>
        <w:tc>
          <w:tcPr>
            <w:tcW w:w="227" w:type="dxa"/>
          </w:tcPr>
          <w:p w:rsidR="00463B85" w:rsidRDefault="00463B85"/>
        </w:tc>
        <w:tc>
          <w:tcPr>
            <w:tcW w:w="141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</w:tr>
      <w:tr w:rsidR="00463B85">
        <w:trPr>
          <w:trHeight w:hRule="exact" w:val="55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113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340" w:type="dxa"/>
          </w:tcPr>
          <w:p w:rsidR="00463B85" w:rsidRDefault="00463B85"/>
        </w:tc>
        <w:tc>
          <w:tcPr>
            <w:tcW w:w="1361" w:type="dxa"/>
          </w:tcPr>
          <w:p w:rsidR="00463B85" w:rsidRDefault="00463B85"/>
        </w:tc>
        <w:tc>
          <w:tcPr>
            <w:tcW w:w="142" w:type="dxa"/>
          </w:tcPr>
          <w:p w:rsidR="00463B85" w:rsidRDefault="00463B85"/>
        </w:tc>
        <w:tc>
          <w:tcPr>
            <w:tcW w:w="822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964" w:type="dxa"/>
          </w:tcPr>
          <w:p w:rsidR="00463B85" w:rsidRDefault="00463B85"/>
        </w:tc>
        <w:tc>
          <w:tcPr>
            <w:tcW w:w="227" w:type="dxa"/>
          </w:tcPr>
          <w:p w:rsidR="00463B85" w:rsidRDefault="00463B85"/>
        </w:tc>
        <w:tc>
          <w:tcPr>
            <w:tcW w:w="141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</w:tr>
      <w:tr w:rsidR="00463B85">
        <w:trPr>
          <w:trHeight w:hRule="exact" w:val="1102"/>
        </w:trPr>
        <w:tc>
          <w:tcPr>
            <w:tcW w:w="10773" w:type="dxa"/>
            <w:gridSpan w:val="1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163EA0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0" cy="714285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71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B85">
        <w:trPr>
          <w:trHeight w:hRule="exact" w:val="555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201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3B85" w:rsidRDefault="00163E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ΧΡΗΜΑΤΟΔΟΤΗΣΗ :</w:t>
            </w:r>
          </w:p>
        </w:tc>
        <w:tc>
          <w:tcPr>
            <w:tcW w:w="388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3B85" w:rsidRPr="004F1EC4" w:rsidRDefault="004F1EC4">
            <w:pPr>
              <w:rPr>
                <w:lang w:val="el-GR"/>
              </w:rPr>
            </w:pPr>
            <w:r>
              <w:rPr>
                <w:lang w:val="el-GR"/>
              </w:rPr>
              <w:t>ΣΑΕ 055 ΥΠΕΣ</w:t>
            </w:r>
          </w:p>
        </w:tc>
      </w:tr>
      <w:tr w:rsidR="00463B85">
        <w:trPr>
          <w:trHeight w:hRule="exact" w:val="555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201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3B85" w:rsidRDefault="00163E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ΠΡΟΫΠΟΛΟΓΙΣΜΟΣ:</w:t>
            </w:r>
          </w:p>
        </w:tc>
        <w:tc>
          <w:tcPr>
            <w:tcW w:w="388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3B85" w:rsidRDefault="00163E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45.771,43 €</w:t>
            </w:r>
          </w:p>
        </w:tc>
      </w:tr>
      <w:tr w:rsidR="00463B85">
        <w:trPr>
          <w:trHeight w:hRule="exact" w:val="1111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ΕΝΤΥΠΟ  ΟΙΚΟΝΟΜΙΚΗΣ ΠΡΟΣΦΟΡΑΣ</w:t>
            </w:r>
          </w:p>
        </w:tc>
      </w:tr>
      <w:tr w:rsidR="00463B85" w:rsidRPr="004F1EC4">
        <w:trPr>
          <w:trHeight w:hRule="exact" w:val="555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(με ενιαίο ποσοστό έκπτωσης - άρθρο 125 του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163EA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4412/2016)</w:t>
            </w:r>
          </w:p>
        </w:tc>
      </w:tr>
      <w:tr w:rsidR="00463B85" w:rsidRPr="004F1EC4">
        <w:trPr>
          <w:trHeight w:hRule="exact" w:val="9510"/>
        </w:trPr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588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624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361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42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822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964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</w:tr>
      <w:tr w:rsidR="00463B85">
        <w:trPr>
          <w:trHeight w:hRule="exact" w:val="277"/>
        </w:trPr>
        <w:tc>
          <w:tcPr>
            <w:tcW w:w="1077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</w:tr>
    </w:tbl>
    <w:p w:rsidR="00463B85" w:rsidRDefault="00163E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"/>
        <w:gridCol w:w="396"/>
        <w:gridCol w:w="1141"/>
        <w:gridCol w:w="1587"/>
        <w:gridCol w:w="57"/>
        <w:gridCol w:w="1020"/>
        <w:gridCol w:w="624"/>
        <w:gridCol w:w="113"/>
        <w:gridCol w:w="57"/>
        <w:gridCol w:w="340"/>
        <w:gridCol w:w="1360"/>
        <w:gridCol w:w="142"/>
        <w:gridCol w:w="821"/>
        <w:gridCol w:w="397"/>
        <w:gridCol w:w="963"/>
        <w:gridCol w:w="227"/>
        <w:gridCol w:w="1414"/>
        <w:gridCol w:w="57"/>
      </w:tblGrid>
      <w:tr w:rsidR="00463B85">
        <w:trPr>
          <w:trHeight w:hRule="exact" w:val="277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113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340" w:type="dxa"/>
          </w:tcPr>
          <w:p w:rsidR="00463B85" w:rsidRDefault="00463B85"/>
        </w:tc>
        <w:tc>
          <w:tcPr>
            <w:tcW w:w="1361" w:type="dxa"/>
          </w:tcPr>
          <w:p w:rsidR="00463B85" w:rsidRDefault="00463B85"/>
        </w:tc>
        <w:tc>
          <w:tcPr>
            <w:tcW w:w="142" w:type="dxa"/>
          </w:tcPr>
          <w:p w:rsidR="00463B85" w:rsidRDefault="00463B85"/>
        </w:tc>
        <w:tc>
          <w:tcPr>
            <w:tcW w:w="822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964" w:type="dxa"/>
          </w:tcPr>
          <w:p w:rsidR="00463B85" w:rsidRDefault="00463B85"/>
        </w:tc>
        <w:tc>
          <w:tcPr>
            <w:tcW w:w="227" w:type="dxa"/>
          </w:tcPr>
          <w:p w:rsidR="00463B85" w:rsidRDefault="00463B85"/>
        </w:tc>
        <w:tc>
          <w:tcPr>
            <w:tcW w:w="141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</w:tr>
      <w:tr w:rsidR="00463B85">
        <w:trPr>
          <w:trHeight w:hRule="exact" w:val="1111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163EA0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113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340" w:type="dxa"/>
          </w:tcPr>
          <w:p w:rsidR="00463B85" w:rsidRDefault="00463B85"/>
        </w:tc>
        <w:tc>
          <w:tcPr>
            <w:tcW w:w="1361" w:type="dxa"/>
          </w:tcPr>
          <w:p w:rsidR="00463B85" w:rsidRDefault="00463B85"/>
        </w:tc>
        <w:tc>
          <w:tcPr>
            <w:tcW w:w="142" w:type="dxa"/>
          </w:tcPr>
          <w:p w:rsidR="00463B85" w:rsidRDefault="00463B85"/>
        </w:tc>
        <w:tc>
          <w:tcPr>
            <w:tcW w:w="822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964" w:type="dxa"/>
          </w:tcPr>
          <w:p w:rsidR="00463B85" w:rsidRDefault="00463B85"/>
        </w:tc>
        <w:tc>
          <w:tcPr>
            <w:tcW w:w="227" w:type="dxa"/>
          </w:tcPr>
          <w:p w:rsidR="00463B85" w:rsidRDefault="00463B85"/>
        </w:tc>
        <w:tc>
          <w:tcPr>
            <w:tcW w:w="141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</w:tr>
      <w:tr w:rsidR="00463B85">
        <w:trPr>
          <w:trHeight w:hRule="exact" w:val="55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113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340" w:type="dxa"/>
          </w:tcPr>
          <w:p w:rsidR="00463B85" w:rsidRDefault="00463B85"/>
        </w:tc>
        <w:tc>
          <w:tcPr>
            <w:tcW w:w="1361" w:type="dxa"/>
          </w:tcPr>
          <w:p w:rsidR="00463B85" w:rsidRDefault="00463B85"/>
        </w:tc>
        <w:tc>
          <w:tcPr>
            <w:tcW w:w="142" w:type="dxa"/>
          </w:tcPr>
          <w:p w:rsidR="00463B85" w:rsidRDefault="00463B85"/>
        </w:tc>
        <w:tc>
          <w:tcPr>
            <w:tcW w:w="822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964" w:type="dxa"/>
          </w:tcPr>
          <w:p w:rsidR="00463B85" w:rsidRDefault="00463B85"/>
        </w:tc>
        <w:tc>
          <w:tcPr>
            <w:tcW w:w="227" w:type="dxa"/>
          </w:tcPr>
          <w:p w:rsidR="00463B85" w:rsidRDefault="00463B85"/>
        </w:tc>
        <w:tc>
          <w:tcPr>
            <w:tcW w:w="141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</w:tr>
      <w:tr w:rsidR="00463B85">
        <w:trPr>
          <w:trHeight w:hRule="exact" w:val="1102"/>
        </w:trPr>
        <w:tc>
          <w:tcPr>
            <w:tcW w:w="10773" w:type="dxa"/>
            <w:gridSpan w:val="1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163EA0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0" cy="714285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71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B85">
        <w:trPr>
          <w:trHeight w:hRule="exact" w:val="555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201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3B85" w:rsidRDefault="00163E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ΧΡΗΜΑΤΟΔΟΤΗΣΗ :</w:t>
            </w:r>
          </w:p>
        </w:tc>
        <w:tc>
          <w:tcPr>
            <w:tcW w:w="388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3B85" w:rsidRPr="004F1EC4" w:rsidRDefault="004F1EC4">
            <w:pPr>
              <w:rPr>
                <w:lang w:val="el-GR"/>
              </w:rPr>
            </w:pPr>
            <w:r>
              <w:rPr>
                <w:lang w:val="el-GR"/>
              </w:rPr>
              <w:t>ΣΑΕ 055 ΥΠΕΣ</w:t>
            </w:r>
          </w:p>
        </w:tc>
      </w:tr>
      <w:tr w:rsidR="00463B85">
        <w:trPr>
          <w:trHeight w:hRule="exact" w:val="555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201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3B85" w:rsidRDefault="00163E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ΠΡΟΫΠΟΛΟΓΙΣΜΟΣ:</w:t>
            </w:r>
          </w:p>
        </w:tc>
        <w:tc>
          <w:tcPr>
            <w:tcW w:w="388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3B85" w:rsidRDefault="00163E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45.771,43 €</w:t>
            </w:r>
          </w:p>
        </w:tc>
      </w:tr>
      <w:tr w:rsidR="00463B85">
        <w:trPr>
          <w:trHeight w:hRule="exact" w:val="1111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ΕΝΤΥΠΟ  ΟΙΚΟΝΟΜΙΚΗΣ ΠΡΟΣΦΟΡΑΣ</w:t>
            </w:r>
          </w:p>
        </w:tc>
      </w:tr>
      <w:tr w:rsidR="00463B85" w:rsidRPr="004F1EC4">
        <w:trPr>
          <w:trHeight w:hRule="exact" w:val="555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(με ενιαίο ποσοστό έκπτωσης - άρθρο 125 του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163EA0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4412/2016)</w:t>
            </w:r>
          </w:p>
        </w:tc>
      </w:tr>
      <w:tr w:rsidR="00463B85">
        <w:trPr>
          <w:trHeight w:hRule="exact" w:val="5056"/>
        </w:trPr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0659" w:type="dxa"/>
            <w:gridSpan w:val="16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163EA0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768000" cy="327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463B85" w:rsidRDefault="00463B85"/>
        </w:tc>
      </w:tr>
      <w:tr w:rsidR="00463B85">
        <w:trPr>
          <w:trHeight w:hRule="exact" w:val="4454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113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340" w:type="dxa"/>
          </w:tcPr>
          <w:p w:rsidR="00463B85" w:rsidRDefault="00463B85"/>
        </w:tc>
        <w:tc>
          <w:tcPr>
            <w:tcW w:w="1361" w:type="dxa"/>
          </w:tcPr>
          <w:p w:rsidR="00463B85" w:rsidRDefault="00463B85"/>
        </w:tc>
        <w:tc>
          <w:tcPr>
            <w:tcW w:w="142" w:type="dxa"/>
          </w:tcPr>
          <w:p w:rsidR="00463B85" w:rsidRDefault="00463B85"/>
        </w:tc>
        <w:tc>
          <w:tcPr>
            <w:tcW w:w="822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964" w:type="dxa"/>
          </w:tcPr>
          <w:p w:rsidR="00463B85" w:rsidRDefault="00463B85"/>
        </w:tc>
        <w:tc>
          <w:tcPr>
            <w:tcW w:w="227" w:type="dxa"/>
          </w:tcPr>
          <w:p w:rsidR="00463B85" w:rsidRDefault="00463B85"/>
        </w:tc>
        <w:tc>
          <w:tcPr>
            <w:tcW w:w="141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</w:tr>
      <w:tr w:rsidR="00463B85">
        <w:trPr>
          <w:trHeight w:hRule="exact" w:val="277"/>
        </w:trPr>
        <w:tc>
          <w:tcPr>
            <w:tcW w:w="1077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</w:tr>
    </w:tbl>
    <w:p w:rsidR="00463B85" w:rsidRDefault="00163E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"/>
        <w:gridCol w:w="396"/>
        <w:gridCol w:w="1134"/>
        <w:gridCol w:w="1587"/>
        <w:gridCol w:w="57"/>
        <w:gridCol w:w="1021"/>
        <w:gridCol w:w="624"/>
        <w:gridCol w:w="113"/>
        <w:gridCol w:w="57"/>
        <w:gridCol w:w="340"/>
        <w:gridCol w:w="1361"/>
        <w:gridCol w:w="142"/>
        <w:gridCol w:w="822"/>
        <w:gridCol w:w="397"/>
        <w:gridCol w:w="964"/>
        <w:gridCol w:w="227"/>
        <w:gridCol w:w="1418"/>
        <w:gridCol w:w="57"/>
      </w:tblGrid>
      <w:tr w:rsidR="00463B85">
        <w:trPr>
          <w:trHeight w:hRule="exact" w:val="166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113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340" w:type="dxa"/>
          </w:tcPr>
          <w:p w:rsidR="00463B85" w:rsidRDefault="00463B85"/>
        </w:tc>
        <w:tc>
          <w:tcPr>
            <w:tcW w:w="1361" w:type="dxa"/>
          </w:tcPr>
          <w:p w:rsidR="00463B85" w:rsidRDefault="00463B85"/>
        </w:tc>
        <w:tc>
          <w:tcPr>
            <w:tcW w:w="142" w:type="dxa"/>
          </w:tcPr>
          <w:p w:rsidR="00463B85" w:rsidRDefault="00463B85"/>
        </w:tc>
        <w:tc>
          <w:tcPr>
            <w:tcW w:w="822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964" w:type="dxa"/>
          </w:tcPr>
          <w:p w:rsidR="00463B85" w:rsidRDefault="00463B85"/>
        </w:tc>
        <w:tc>
          <w:tcPr>
            <w:tcW w:w="227" w:type="dxa"/>
          </w:tcPr>
          <w:p w:rsidR="00463B85" w:rsidRDefault="00463B85"/>
        </w:tc>
        <w:tc>
          <w:tcPr>
            <w:tcW w:w="141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</w:tr>
      <w:tr w:rsidR="00463B85">
        <w:trPr>
          <w:trHeight w:hRule="exact" w:val="444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Α. ΠΡΟΣΦΟΡΑ ΠΟΣΟΣΤΟΥ ΕΚΠΤΩΣΗΣ</w:t>
            </w:r>
          </w:p>
        </w:tc>
      </w:tr>
      <w:tr w:rsidR="00463B85">
        <w:trPr>
          <w:trHeight w:hRule="exact" w:val="166"/>
        </w:trPr>
        <w:tc>
          <w:tcPr>
            <w:tcW w:w="57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1134" w:type="dxa"/>
          </w:tcPr>
          <w:p w:rsidR="00463B85" w:rsidRDefault="00463B85"/>
        </w:tc>
        <w:tc>
          <w:tcPr>
            <w:tcW w:w="158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1021" w:type="dxa"/>
          </w:tcPr>
          <w:p w:rsidR="00463B85" w:rsidRDefault="00463B85"/>
        </w:tc>
        <w:tc>
          <w:tcPr>
            <w:tcW w:w="624" w:type="dxa"/>
          </w:tcPr>
          <w:p w:rsidR="00463B85" w:rsidRDefault="00463B85"/>
        </w:tc>
        <w:tc>
          <w:tcPr>
            <w:tcW w:w="113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  <w:tc>
          <w:tcPr>
            <w:tcW w:w="340" w:type="dxa"/>
          </w:tcPr>
          <w:p w:rsidR="00463B85" w:rsidRDefault="00463B85"/>
        </w:tc>
        <w:tc>
          <w:tcPr>
            <w:tcW w:w="1361" w:type="dxa"/>
          </w:tcPr>
          <w:p w:rsidR="00463B85" w:rsidRDefault="00463B85"/>
        </w:tc>
        <w:tc>
          <w:tcPr>
            <w:tcW w:w="142" w:type="dxa"/>
          </w:tcPr>
          <w:p w:rsidR="00463B85" w:rsidRDefault="00463B85"/>
        </w:tc>
        <w:tc>
          <w:tcPr>
            <w:tcW w:w="822" w:type="dxa"/>
          </w:tcPr>
          <w:p w:rsidR="00463B85" w:rsidRDefault="00463B85"/>
        </w:tc>
        <w:tc>
          <w:tcPr>
            <w:tcW w:w="397" w:type="dxa"/>
          </w:tcPr>
          <w:p w:rsidR="00463B85" w:rsidRDefault="00463B85"/>
        </w:tc>
        <w:tc>
          <w:tcPr>
            <w:tcW w:w="964" w:type="dxa"/>
          </w:tcPr>
          <w:p w:rsidR="00463B85" w:rsidRDefault="00463B85"/>
        </w:tc>
        <w:tc>
          <w:tcPr>
            <w:tcW w:w="227" w:type="dxa"/>
          </w:tcPr>
          <w:p w:rsidR="00463B85" w:rsidRDefault="00463B85"/>
        </w:tc>
        <w:tc>
          <w:tcPr>
            <w:tcW w:w="1418" w:type="dxa"/>
          </w:tcPr>
          <w:p w:rsidR="00463B85" w:rsidRDefault="00463B85"/>
        </w:tc>
        <w:tc>
          <w:tcPr>
            <w:tcW w:w="57" w:type="dxa"/>
          </w:tcPr>
          <w:p w:rsidR="00463B85" w:rsidRDefault="00463B85"/>
        </w:tc>
      </w:tr>
      <w:tr w:rsidR="00463B85" w:rsidRPr="004F1EC4">
        <w:trPr>
          <w:trHeight w:hRule="exact" w:val="444"/>
        </w:trPr>
        <w:tc>
          <w:tcPr>
            <w:tcW w:w="498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Περιγραφή</w:t>
            </w:r>
            <w:proofErr w:type="spellEnd"/>
          </w:p>
        </w:tc>
        <w:tc>
          <w:tcPr>
            <w:tcW w:w="57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Προσφερόμενη έκπτωση</w:t>
            </w:r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σε ακέραιες μονάδες επί τοις εκατό (%)</w:t>
            </w:r>
          </w:p>
        </w:tc>
      </w:tr>
      <w:tr w:rsidR="00463B85">
        <w:trPr>
          <w:trHeight w:hRule="exact" w:val="333"/>
        </w:trPr>
        <w:tc>
          <w:tcPr>
            <w:tcW w:w="498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43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Αριθμητικώς</w:t>
            </w:r>
            <w:proofErr w:type="spellEnd"/>
          </w:p>
        </w:tc>
      </w:tr>
      <w:tr w:rsidR="00463B85" w:rsidRPr="004F1EC4">
        <w:trPr>
          <w:trHeight w:hRule="exact" w:val="777"/>
        </w:trPr>
        <w:tc>
          <w:tcPr>
            <w:tcW w:w="4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Έκπτωση στο σύνολο δαπανών</w:t>
            </w:r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εργασιών κατά τη μελέτη</w:t>
            </w:r>
          </w:p>
        </w:tc>
        <w:tc>
          <w:tcPr>
            <w:tcW w:w="43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463B85">
            <w:pPr>
              <w:rPr>
                <w:lang w:val="el-GR"/>
              </w:rPr>
            </w:pPr>
          </w:p>
        </w:tc>
      </w:tr>
      <w:tr w:rsidR="00463B85" w:rsidRPr="004F1EC4">
        <w:trPr>
          <w:trHeight w:hRule="exact" w:val="12502"/>
        </w:trPr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588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624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361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42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822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964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</w:tr>
      <w:tr w:rsidR="00463B85">
        <w:trPr>
          <w:trHeight w:hRule="exact" w:val="277"/>
        </w:trPr>
        <w:tc>
          <w:tcPr>
            <w:tcW w:w="1077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</w:tr>
    </w:tbl>
    <w:p w:rsidR="00463B85" w:rsidRDefault="00163E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"/>
        <w:gridCol w:w="397"/>
        <w:gridCol w:w="1134"/>
        <w:gridCol w:w="1588"/>
        <w:gridCol w:w="57"/>
        <w:gridCol w:w="1021"/>
        <w:gridCol w:w="624"/>
        <w:gridCol w:w="113"/>
        <w:gridCol w:w="57"/>
        <w:gridCol w:w="340"/>
        <w:gridCol w:w="1361"/>
        <w:gridCol w:w="142"/>
        <w:gridCol w:w="822"/>
        <w:gridCol w:w="397"/>
        <w:gridCol w:w="964"/>
        <w:gridCol w:w="227"/>
        <w:gridCol w:w="1418"/>
        <w:gridCol w:w="57"/>
      </w:tblGrid>
      <w:tr w:rsidR="00463B85">
        <w:trPr>
          <w:trHeight w:hRule="exact" w:val="277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Β. ΠΡΟΫΠΟΛΟΓΙΣΜΟΣ ΠΡΟΣΦΟΡΑΣ</w:t>
            </w:r>
          </w:p>
        </w:tc>
      </w:tr>
      <w:tr w:rsidR="00463B85" w:rsidRPr="004F1EC4">
        <w:trPr>
          <w:trHeight w:hRule="exact" w:val="277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(Για την υποβοήθηση της επιτροπής διαγωνισμού στην κατάταξη των διαγωνιζομένων κατά σειρά μειοδοσίας)</w:t>
            </w:r>
          </w:p>
        </w:tc>
      </w:tr>
      <w:tr w:rsidR="00463B85" w:rsidRPr="004F1EC4">
        <w:trPr>
          <w:trHeight w:hRule="exact" w:val="889"/>
        </w:trPr>
        <w:tc>
          <w:tcPr>
            <w:tcW w:w="50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Περιγραφή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κατά τον</w:t>
            </w:r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Προϋπολογισμό</w:t>
            </w:r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Μελέτης</w:t>
            </w:r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(Ευρώ)</w:t>
            </w:r>
          </w:p>
        </w:tc>
        <w:tc>
          <w:tcPr>
            <w:tcW w:w="2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Προσφερόμενη έκπτωση σε ακέραιες μονάδες επί τοις εκατό (%)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μετά</w:t>
            </w:r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την έκπτωση</w:t>
            </w:r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(Ευρώ)</w:t>
            </w:r>
          </w:p>
        </w:tc>
      </w:tr>
      <w:tr w:rsidR="00463B85">
        <w:trPr>
          <w:trHeight w:hRule="exact" w:val="444"/>
        </w:trPr>
        <w:tc>
          <w:tcPr>
            <w:tcW w:w="50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Pr="00163EA0" w:rsidRDefault="00163EA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proofErr w:type="spellStart"/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Αθροισμα</w:t>
            </w:r>
            <w:proofErr w:type="spellEnd"/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δαπανών</w:t>
            </w:r>
          </w:p>
          <w:p w:rsidR="00463B85" w:rsidRPr="00163EA0" w:rsidRDefault="00163EA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εργασιών κατά τη μελέτη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27.201,50</w:t>
            </w:r>
          </w:p>
        </w:tc>
        <w:tc>
          <w:tcPr>
            <w:tcW w:w="2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463B85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463B85"/>
        </w:tc>
      </w:tr>
      <w:tr w:rsidR="00463B85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Pr="00163EA0" w:rsidRDefault="00163EA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proofErr w:type="spellStart"/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Αθροισμα</w:t>
            </w:r>
            <w:proofErr w:type="spellEnd"/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δαπανών εργασιών</w:t>
            </w:r>
          </w:p>
          <w:p w:rsidR="00463B85" w:rsidRPr="00163EA0" w:rsidRDefault="00163EA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κατά τη μελέτη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27.201,50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προσφορά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Σπ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463B85"/>
        </w:tc>
      </w:tr>
      <w:tr w:rsidR="00463B85">
        <w:trPr>
          <w:trHeight w:hRule="exact" w:val="444"/>
        </w:trPr>
        <w:tc>
          <w:tcPr>
            <w:tcW w:w="3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Γ.Ε &amp; Ο.Ε.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4.896,27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Σπ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463B85"/>
        </w:tc>
      </w:tr>
      <w:tr w:rsidR="00463B85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Pr="00163EA0" w:rsidRDefault="00163EA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Συνολική Δαπάνη Έργου</w:t>
            </w:r>
          </w:p>
          <w:p w:rsidR="00463B85" w:rsidRPr="00163EA0" w:rsidRDefault="00163EA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κατά τη μελέτη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ΣΣ=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32.097,77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-166" w:type="dxa"/>
              <w:bottom w:w="0" w:type="dxa"/>
              <w:right w:w="4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προσφορά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ΣΔΕ=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463B85"/>
        </w:tc>
      </w:tr>
      <w:tr w:rsidR="00463B85">
        <w:trPr>
          <w:trHeight w:hRule="exact" w:val="444"/>
        </w:trPr>
        <w:tc>
          <w:tcPr>
            <w:tcW w:w="3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Απρόβλεπτα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ΣΣ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4.814,67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ΣΔΕ=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463B85"/>
        </w:tc>
      </w:tr>
      <w:tr w:rsidR="00463B85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Σ1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36.912,44</w:t>
            </w:r>
          </w:p>
        </w:tc>
        <w:tc>
          <w:tcPr>
            <w:tcW w:w="232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Π1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463B85"/>
        </w:tc>
      </w:tr>
      <w:tr w:rsidR="00463B85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Πρόβλεψη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αναθεώρησης</w:t>
            </w:r>
            <w:proofErr w:type="spellEnd"/>
          </w:p>
        </w:tc>
        <w:tc>
          <w:tcPr>
            <w:tcW w:w="793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2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(1-Εμ) x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463B85"/>
        </w:tc>
      </w:tr>
      <w:tr w:rsidR="00463B85">
        <w:trPr>
          <w:trHeight w:hRule="exact" w:val="444"/>
        </w:trPr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Pr="00163EA0" w:rsidRDefault="00163EA0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Σύνολο Δαπάνης του Έργου κατά τη μελέτη (χωρίς ΦΠΑ)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Σ2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36.912,44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προσφορά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Π2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463B85"/>
        </w:tc>
      </w:tr>
      <w:tr w:rsidR="00463B85">
        <w:trPr>
          <w:trHeight w:hRule="exact" w:val="333"/>
        </w:trPr>
        <w:tc>
          <w:tcPr>
            <w:tcW w:w="10773" w:type="dxa"/>
            <w:gridSpan w:val="18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</w:tr>
      <w:tr w:rsidR="00463B85">
        <w:trPr>
          <w:trHeight w:hRule="exact" w:val="333"/>
        </w:trPr>
        <w:tc>
          <w:tcPr>
            <w:tcW w:w="3175" w:type="dxa"/>
            <w:gridSpan w:val="4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  <w:tc>
          <w:tcPr>
            <w:tcW w:w="4536" w:type="dxa"/>
            <w:gridSpan w:val="9"/>
            <w:tcBorders>
              <w:bottom w:val="dotted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463B85"/>
        </w:tc>
        <w:tc>
          <w:tcPr>
            <w:tcW w:w="3061" w:type="dxa"/>
            <w:gridSpan w:val="5"/>
            <w:vMerge w:val="restart"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</w:tr>
      <w:tr w:rsidR="00463B85">
        <w:trPr>
          <w:trHeight w:hRule="exact" w:val="111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  <w:tc>
          <w:tcPr>
            <w:tcW w:w="4536" w:type="dxa"/>
            <w:gridSpan w:val="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  <w:tc>
          <w:tcPr>
            <w:tcW w:w="3061" w:type="dxa"/>
            <w:gridSpan w:val="5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</w:tr>
      <w:tr w:rsidR="00463B85">
        <w:trPr>
          <w:trHeight w:hRule="exact" w:val="277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  <w:tc>
          <w:tcPr>
            <w:tcW w:w="453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Default="00163E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Προσφέρων</w:t>
            </w:r>
            <w:proofErr w:type="spellEnd"/>
          </w:p>
        </w:tc>
        <w:tc>
          <w:tcPr>
            <w:tcW w:w="3061" w:type="dxa"/>
            <w:gridSpan w:val="5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</w:tr>
      <w:tr w:rsidR="00463B85">
        <w:trPr>
          <w:trHeight w:hRule="exact" w:val="833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  <w:tc>
          <w:tcPr>
            <w:tcW w:w="4536" w:type="dxa"/>
            <w:gridSpan w:val="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  <w:tc>
          <w:tcPr>
            <w:tcW w:w="3061" w:type="dxa"/>
            <w:gridSpan w:val="5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Default="00463B85"/>
        </w:tc>
      </w:tr>
      <w:tr w:rsidR="00463B85" w:rsidRPr="004F1EC4">
        <w:trPr>
          <w:trHeight w:hRule="exact" w:val="333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(Ονοματεπώνυμο υπογραφόντων και σφραγίδα εργοληπτικών επιχειρήσεων)</w:t>
            </w:r>
          </w:p>
        </w:tc>
      </w:tr>
      <w:tr w:rsidR="00463B85" w:rsidRPr="004F1EC4">
        <w:trPr>
          <w:trHeight w:hRule="exact" w:val="292"/>
        </w:trPr>
        <w:tc>
          <w:tcPr>
            <w:tcW w:w="5386" w:type="dxa"/>
            <w:gridSpan w:val="10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463B85" w:rsidRPr="00163EA0" w:rsidRDefault="00463B85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5386" w:type="dxa"/>
            <w:gridSpan w:val="8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463B85" w:rsidRPr="00163EA0" w:rsidRDefault="004F1EC4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Κόνιτσα 6/11/2018</w:t>
            </w:r>
          </w:p>
        </w:tc>
      </w:tr>
      <w:tr w:rsidR="00463B85" w:rsidRPr="004F1EC4">
        <w:trPr>
          <w:trHeight w:hRule="exact" w:val="501"/>
        </w:trPr>
        <w:tc>
          <w:tcPr>
            <w:tcW w:w="5386" w:type="dxa"/>
            <w:gridSpan w:val="10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463B85" w:rsidRDefault="00163E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Ο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Συντάξας</w:t>
            </w:r>
            <w:proofErr w:type="spellEnd"/>
          </w:p>
        </w:tc>
        <w:tc>
          <w:tcPr>
            <w:tcW w:w="5386" w:type="dxa"/>
            <w:gridSpan w:val="8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ΘΕΩΡΗΘΗΚΕ&amp;ΕΛΕΓΧΘΗΚΕ</w:t>
            </w:r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Η </w:t>
            </w:r>
            <w:proofErr w:type="spellStart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Πρ</w:t>
            </w:r>
            <w:proofErr w:type="spellEnd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/νη του τμήματος Τεχνικών Υπηρεσιών &amp; Ποιότητας Ζωής</w:t>
            </w:r>
          </w:p>
        </w:tc>
      </w:tr>
      <w:tr w:rsidR="00463B85" w:rsidRPr="004F1EC4">
        <w:trPr>
          <w:trHeight w:hRule="exact" w:val="898"/>
        </w:trPr>
        <w:tc>
          <w:tcPr>
            <w:tcW w:w="5386" w:type="dxa"/>
            <w:gridSpan w:val="10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Φωτεινή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Κόντου</w:t>
            </w:r>
            <w:proofErr w:type="spellEnd"/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proofErr w:type="spellStart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Πολ</w:t>
            </w:r>
            <w:proofErr w:type="spellEnd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/</w:t>
            </w:r>
            <w:proofErr w:type="spellStart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κός</w:t>
            </w:r>
            <w:proofErr w:type="spellEnd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Μηχανικός</w:t>
            </w:r>
          </w:p>
        </w:tc>
        <w:tc>
          <w:tcPr>
            <w:tcW w:w="5386" w:type="dxa"/>
            <w:gridSpan w:val="8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Φωτεινή </w:t>
            </w:r>
            <w:proofErr w:type="spellStart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Κόντου</w:t>
            </w:r>
            <w:proofErr w:type="spellEnd"/>
          </w:p>
          <w:p w:rsidR="00463B85" w:rsidRPr="00163EA0" w:rsidRDefault="00163EA0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proofErr w:type="spellStart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Πολ</w:t>
            </w:r>
            <w:proofErr w:type="spellEnd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/</w:t>
            </w:r>
            <w:proofErr w:type="spellStart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κός</w:t>
            </w:r>
            <w:proofErr w:type="spellEnd"/>
            <w:r w:rsidRPr="00163EA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Μηχανικός</w:t>
            </w:r>
          </w:p>
        </w:tc>
      </w:tr>
      <w:tr w:rsidR="00463B85" w:rsidRPr="004F1EC4">
        <w:trPr>
          <w:trHeight w:hRule="exact" w:val="530"/>
        </w:trPr>
        <w:tc>
          <w:tcPr>
            <w:tcW w:w="10773" w:type="dxa"/>
            <w:gridSpan w:val="18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63B85" w:rsidRPr="00163EA0" w:rsidRDefault="00463B85">
            <w:pPr>
              <w:rPr>
                <w:lang w:val="el-GR"/>
              </w:rPr>
            </w:pPr>
          </w:p>
        </w:tc>
      </w:tr>
      <w:tr w:rsidR="00463B85" w:rsidRPr="004F1EC4">
        <w:trPr>
          <w:trHeight w:hRule="exact" w:val="5389"/>
        </w:trPr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588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624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361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42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822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39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964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463B85" w:rsidRPr="00163EA0" w:rsidRDefault="00463B85">
            <w:pPr>
              <w:rPr>
                <w:lang w:val="el-GR"/>
              </w:rPr>
            </w:pPr>
          </w:p>
        </w:tc>
      </w:tr>
      <w:tr w:rsidR="00463B85">
        <w:trPr>
          <w:trHeight w:hRule="exact" w:val="277"/>
        </w:trPr>
        <w:tc>
          <w:tcPr>
            <w:tcW w:w="10773" w:type="dxa"/>
            <w:gridSpan w:val="18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3B85" w:rsidRDefault="00163E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</w:tr>
    </w:tbl>
    <w:p w:rsidR="00463B85" w:rsidRDefault="00463B85"/>
    <w:sectPr w:rsidR="00463B85" w:rsidSect="00463B85">
      <w:pgSz w:w="11907" w:h="16840"/>
      <w:pgMar w:top="567" w:right="567" w:bottom="8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65DB"/>
    <w:rsid w:val="0002418B"/>
    <w:rsid w:val="00163EA0"/>
    <w:rsid w:val="001F0BC7"/>
    <w:rsid w:val="00463B85"/>
    <w:rsid w:val="004F1EC4"/>
    <w:rsid w:val="00D31453"/>
    <w:rsid w:val="00DA367E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3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103 Εντυπο Προσφοράς</vt:lpstr>
      <vt:lpstr>Лист1</vt:lpstr>
    </vt:vector>
  </TitlesOfParts>
  <Company>Hewlett-Packard Company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 Εντυπο Προσφοράς</dc:title>
  <dc:subject>Εκτύπωση εντύπου οικονομικής προσφοράς έργου με ενιαίο ποσοστό ή επί μέρους ποσοστά έκπτωσης</dc:subject>
  <dc:creator>emoscho</dc:creator>
  <cp:lastModifiedBy>Texniki2</cp:lastModifiedBy>
  <cp:revision>3</cp:revision>
  <cp:lastPrinted>2018-11-12T07:00:00Z</cp:lastPrinted>
  <dcterms:created xsi:type="dcterms:W3CDTF">2009-06-17T07:33:00Z</dcterms:created>
  <dcterms:modified xsi:type="dcterms:W3CDTF">2018-11-12T10:00:00Z</dcterms:modified>
</cp:coreProperties>
</file>