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6"/>
        <w:gridCol w:w="1141"/>
        <w:gridCol w:w="1587"/>
        <w:gridCol w:w="57"/>
        <w:gridCol w:w="1020"/>
        <w:gridCol w:w="624"/>
        <w:gridCol w:w="113"/>
        <w:gridCol w:w="57"/>
        <w:gridCol w:w="340"/>
        <w:gridCol w:w="1360"/>
        <w:gridCol w:w="142"/>
        <w:gridCol w:w="822"/>
        <w:gridCol w:w="397"/>
        <w:gridCol w:w="963"/>
        <w:gridCol w:w="227"/>
        <w:gridCol w:w="1413"/>
        <w:gridCol w:w="57"/>
      </w:tblGrid>
      <w:tr w:rsidR="00463B85">
        <w:trPr>
          <w:trHeight w:hRule="exact" w:val="277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1111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163EA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55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1102"/>
        </w:trPr>
        <w:tc>
          <w:tcPr>
            <w:tcW w:w="10773" w:type="dxa"/>
            <w:gridSpan w:val="1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163EA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40000" cy="714285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71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85">
        <w:trPr>
          <w:trHeight w:hRule="exact" w:val="555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201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3B85" w:rsidRDefault="00163E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3B85" w:rsidRPr="004F1EC4" w:rsidRDefault="004F1EC4">
            <w:pPr>
              <w:rPr>
                <w:lang w:val="el-GR"/>
              </w:rPr>
            </w:pPr>
            <w:r>
              <w:rPr>
                <w:lang w:val="el-GR"/>
              </w:rPr>
              <w:t>ΣΑΕ 055 ΥΠΕΣ</w:t>
            </w:r>
          </w:p>
        </w:tc>
      </w:tr>
      <w:tr w:rsidR="00463B85">
        <w:trPr>
          <w:trHeight w:hRule="exact" w:val="555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201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3B85" w:rsidRDefault="00163E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3B85" w:rsidRDefault="00163E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45.771,43 €</w:t>
            </w:r>
          </w:p>
        </w:tc>
      </w:tr>
      <w:tr w:rsidR="00463B85">
        <w:trPr>
          <w:trHeight w:hRule="exact" w:val="1111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463B85" w:rsidRPr="004F1EC4">
        <w:trPr>
          <w:trHeight w:hRule="exact" w:val="555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163EA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463B85" w:rsidRPr="004F1EC4">
        <w:trPr>
          <w:trHeight w:hRule="exact" w:val="9510"/>
        </w:trPr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361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</w:tr>
      <w:tr w:rsidR="00463B85">
        <w:trPr>
          <w:trHeight w:hRule="exact" w:val="277"/>
        </w:trPr>
        <w:tc>
          <w:tcPr>
            <w:tcW w:w="10773" w:type="dxa"/>
            <w:gridSpan w:val="18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463B85" w:rsidRDefault="00163E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6"/>
        <w:gridCol w:w="1141"/>
        <w:gridCol w:w="1587"/>
        <w:gridCol w:w="57"/>
        <w:gridCol w:w="1020"/>
        <w:gridCol w:w="624"/>
        <w:gridCol w:w="113"/>
        <w:gridCol w:w="57"/>
        <w:gridCol w:w="340"/>
        <w:gridCol w:w="1360"/>
        <w:gridCol w:w="142"/>
        <w:gridCol w:w="821"/>
        <w:gridCol w:w="397"/>
        <w:gridCol w:w="963"/>
        <w:gridCol w:w="227"/>
        <w:gridCol w:w="1414"/>
        <w:gridCol w:w="57"/>
      </w:tblGrid>
      <w:tr w:rsidR="00463B85">
        <w:trPr>
          <w:trHeight w:hRule="exact" w:val="277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1111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163EA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55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1102"/>
        </w:trPr>
        <w:tc>
          <w:tcPr>
            <w:tcW w:w="10773" w:type="dxa"/>
            <w:gridSpan w:val="1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163EA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40000" cy="714285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71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85">
        <w:trPr>
          <w:trHeight w:hRule="exact" w:val="555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201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3B85" w:rsidRDefault="00163E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3B85" w:rsidRPr="004F1EC4" w:rsidRDefault="004F1EC4">
            <w:pPr>
              <w:rPr>
                <w:lang w:val="el-GR"/>
              </w:rPr>
            </w:pPr>
            <w:r>
              <w:rPr>
                <w:lang w:val="el-GR"/>
              </w:rPr>
              <w:t>ΣΑΕ 055 ΥΠΕΣ</w:t>
            </w:r>
          </w:p>
        </w:tc>
      </w:tr>
      <w:tr w:rsidR="00463B85">
        <w:trPr>
          <w:trHeight w:hRule="exact" w:val="555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201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3B85" w:rsidRDefault="00163E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3B85" w:rsidRDefault="00163E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45.771,43 €</w:t>
            </w:r>
          </w:p>
        </w:tc>
      </w:tr>
      <w:tr w:rsidR="00463B85">
        <w:trPr>
          <w:trHeight w:hRule="exact" w:val="1111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463B85" w:rsidRPr="004F1EC4">
        <w:trPr>
          <w:trHeight w:hRule="exact" w:val="555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163EA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463B85">
        <w:trPr>
          <w:trHeight w:hRule="exact" w:val="5056"/>
        </w:trPr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0659" w:type="dxa"/>
            <w:gridSpan w:val="16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163EA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4454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277"/>
        </w:trPr>
        <w:tc>
          <w:tcPr>
            <w:tcW w:w="10773" w:type="dxa"/>
            <w:gridSpan w:val="18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463B85" w:rsidRDefault="00163E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"/>
        <w:gridCol w:w="396"/>
        <w:gridCol w:w="1134"/>
        <w:gridCol w:w="1587"/>
        <w:gridCol w:w="57"/>
        <w:gridCol w:w="1021"/>
        <w:gridCol w:w="624"/>
        <w:gridCol w:w="113"/>
        <w:gridCol w:w="57"/>
        <w:gridCol w:w="340"/>
        <w:gridCol w:w="1361"/>
        <w:gridCol w:w="142"/>
        <w:gridCol w:w="822"/>
        <w:gridCol w:w="397"/>
        <w:gridCol w:w="964"/>
        <w:gridCol w:w="227"/>
        <w:gridCol w:w="1418"/>
        <w:gridCol w:w="57"/>
      </w:tblGrid>
      <w:tr w:rsidR="00463B85">
        <w:trPr>
          <w:trHeight w:hRule="exact" w:val="166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>
        <w:trPr>
          <w:trHeight w:hRule="exact" w:val="444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463B85">
        <w:trPr>
          <w:trHeight w:hRule="exact" w:val="166"/>
        </w:trPr>
        <w:tc>
          <w:tcPr>
            <w:tcW w:w="57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1134" w:type="dxa"/>
          </w:tcPr>
          <w:p w:rsidR="00463B85" w:rsidRDefault="00463B85"/>
        </w:tc>
        <w:tc>
          <w:tcPr>
            <w:tcW w:w="158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1021" w:type="dxa"/>
          </w:tcPr>
          <w:p w:rsidR="00463B85" w:rsidRDefault="00463B85"/>
        </w:tc>
        <w:tc>
          <w:tcPr>
            <w:tcW w:w="624" w:type="dxa"/>
          </w:tcPr>
          <w:p w:rsidR="00463B85" w:rsidRDefault="00463B85"/>
        </w:tc>
        <w:tc>
          <w:tcPr>
            <w:tcW w:w="113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  <w:tc>
          <w:tcPr>
            <w:tcW w:w="340" w:type="dxa"/>
          </w:tcPr>
          <w:p w:rsidR="00463B85" w:rsidRDefault="00463B85"/>
        </w:tc>
        <w:tc>
          <w:tcPr>
            <w:tcW w:w="1361" w:type="dxa"/>
          </w:tcPr>
          <w:p w:rsidR="00463B85" w:rsidRDefault="00463B85"/>
        </w:tc>
        <w:tc>
          <w:tcPr>
            <w:tcW w:w="142" w:type="dxa"/>
          </w:tcPr>
          <w:p w:rsidR="00463B85" w:rsidRDefault="00463B85"/>
        </w:tc>
        <w:tc>
          <w:tcPr>
            <w:tcW w:w="822" w:type="dxa"/>
          </w:tcPr>
          <w:p w:rsidR="00463B85" w:rsidRDefault="00463B85"/>
        </w:tc>
        <w:tc>
          <w:tcPr>
            <w:tcW w:w="397" w:type="dxa"/>
          </w:tcPr>
          <w:p w:rsidR="00463B85" w:rsidRDefault="00463B85"/>
        </w:tc>
        <w:tc>
          <w:tcPr>
            <w:tcW w:w="964" w:type="dxa"/>
          </w:tcPr>
          <w:p w:rsidR="00463B85" w:rsidRDefault="00463B85"/>
        </w:tc>
        <w:tc>
          <w:tcPr>
            <w:tcW w:w="227" w:type="dxa"/>
          </w:tcPr>
          <w:p w:rsidR="00463B85" w:rsidRDefault="00463B85"/>
        </w:tc>
        <w:tc>
          <w:tcPr>
            <w:tcW w:w="1418" w:type="dxa"/>
          </w:tcPr>
          <w:p w:rsidR="00463B85" w:rsidRDefault="00463B85"/>
        </w:tc>
        <w:tc>
          <w:tcPr>
            <w:tcW w:w="57" w:type="dxa"/>
          </w:tcPr>
          <w:p w:rsidR="00463B85" w:rsidRDefault="00463B85"/>
        </w:tc>
      </w:tr>
      <w:tr w:rsidR="00463B85" w:rsidRPr="004F1EC4">
        <w:trPr>
          <w:trHeight w:hRule="exact" w:val="444"/>
        </w:trPr>
        <w:tc>
          <w:tcPr>
            <w:tcW w:w="49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57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463B85">
        <w:trPr>
          <w:trHeight w:hRule="exact" w:val="333"/>
        </w:trPr>
        <w:tc>
          <w:tcPr>
            <w:tcW w:w="498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4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463B85" w:rsidRPr="004F1EC4">
        <w:trPr>
          <w:trHeight w:hRule="exact" w:val="777"/>
        </w:trPr>
        <w:tc>
          <w:tcPr>
            <w:tcW w:w="4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463B85">
            <w:pPr>
              <w:rPr>
                <w:lang w:val="el-GR"/>
              </w:rPr>
            </w:pPr>
          </w:p>
        </w:tc>
      </w:tr>
      <w:tr w:rsidR="00463B85" w:rsidRPr="004F1EC4">
        <w:trPr>
          <w:trHeight w:hRule="exact" w:val="12502"/>
        </w:trPr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361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</w:tr>
      <w:tr w:rsidR="00463B85">
        <w:trPr>
          <w:trHeight w:hRule="exact" w:val="277"/>
        </w:trPr>
        <w:tc>
          <w:tcPr>
            <w:tcW w:w="10773" w:type="dxa"/>
            <w:gridSpan w:val="18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463B85" w:rsidRDefault="00163E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7"/>
        <w:gridCol w:w="1134"/>
        <w:gridCol w:w="1588"/>
        <w:gridCol w:w="57"/>
        <w:gridCol w:w="1021"/>
        <w:gridCol w:w="624"/>
        <w:gridCol w:w="113"/>
        <w:gridCol w:w="57"/>
        <w:gridCol w:w="340"/>
        <w:gridCol w:w="1361"/>
        <w:gridCol w:w="142"/>
        <w:gridCol w:w="822"/>
        <w:gridCol w:w="397"/>
        <w:gridCol w:w="964"/>
        <w:gridCol w:w="227"/>
        <w:gridCol w:w="1418"/>
        <w:gridCol w:w="57"/>
      </w:tblGrid>
      <w:tr w:rsidR="00463B85">
        <w:trPr>
          <w:trHeight w:hRule="exact" w:val="277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463B85" w:rsidRPr="004F1EC4">
        <w:trPr>
          <w:trHeight w:hRule="exact" w:val="277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463B85" w:rsidRPr="004F1EC4">
        <w:trPr>
          <w:trHeight w:hRule="exact" w:val="889"/>
        </w:trPr>
        <w:tc>
          <w:tcPr>
            <w:tcW w:w="5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463B85">
        <w:trPr>
          <w:trHeight w:hRule="exact" w:val="444"/>
        </w:trPr>
        <w:tc>
          <w:tcPr>
            <w:tcW w:w="5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Pr="00163EA0" w:rsidRDefault="00163EA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463B85" w:rsidRPr="00163EA0" w:rsidRDefault="00163EA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27.201,50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</w:tr>
      <w:tr w:rsidR="00463B85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Pr="00163EA0" w:rsidRDefault="00163EA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463B85" w:rsidRPr="00163EA0" w:rsidRDefault="00163EA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27.201,50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</w:tr>
      <w:tr w:rsidR="00463B85">
        <w:trPr>
          <w:trHeight w:hRule="exact" w:val="444"/>
        </w:trPr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4.896,27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</w:tr>
      <w:tr w:rsidR="00463B85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Pr="00163EA0" w:rsidRDefault="00163EA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463B85" w:rsidRPr="00163EA0" w:rsidRDefault="00163EA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32.097,77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</w:tr>
      <w:tr w:rsidR="00463B85">
        <w:trPr>
          <w:trHeight w:hRule="exact" w:val="444"/>
        </w:trPr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Απρόβλεπτα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4.814,67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</w:tr>
      <w:tr w:rsidR="00463B85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36.912,44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</w:tr>
      <w:tr w:rsidR="00463B85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Πρόβλεψη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αναθεώρησης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</w:tr>
      <w:tr w:rsidR="00463B85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Pr="00163EA0" w:rsidRDefault="00163EA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36.912,44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463B85"/>
        </w:tc>
      </w:tr>
      <w:tr w:rsidR="00463B85">
        <w:trPr>
          <w:trHeight w:hRule="exact" w:val="333"/>
        </w:trPr>
        <w:tc>
          <w:tcPr>
            <w:tcW w:w="10773" w:type="dxa"/>
            <w:gridSpan w:val="18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</w:tr>
      <w:tr w:rsidR="00463B85">
        <w:trPr>
          <w:trHeight w:hRule="exact" w:val="333"/>
        </w:trPr>
        <w:tc>
          <w:tcPr>
            <w:tcW w:w="3175" w:type="dxa"/>
            <w:gridSpan w:val="4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  <w:tc>
          <w:tcPr>
            <w:tcW w:w="4536" w:type="dxa"/>
            <w:gridSpan w:val="9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463B85"/>
        </w:tc>
        <w:tc>
          <w:tcPr>
            <w:tcW w:w="3061" w:type="dxa"/>
            <w:gridSpan w:val="5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</w:tr>
      <w:tr w:rsidR="00463B85">
        <w:trPr>
          <w:trHeight w:hRule="exact" w:val="111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  <w:tc>
          <w:tcPr>
            <w:tcW w:w="4536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</w:tr>
      <w:tr w:rsidR="00463B85">
        <w:trPr>
          <w:trHeight w:hRule="exact" w:val="277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  <w:tc>
          <w:tcPr>
            <w:tcW w:w="453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Default="00163E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</w:tr>
      <w:tr w:rsidR="00463B85">
        <w:trPr>
          <w:trHeight w:hRule="exact" w:val="833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  <w:tc>
          <w:tcPr>
            <w:tcW w:w="4536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Default="00463B85"/>
        </w:tc>
      </w:tr>
      <w:tr w:rsidR="00463B85" w:rsidRPr="004F1EC4">
        <w:trPr>
          <w:trHeight w:hRule="exact" w:val="333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463B85" w:rsidRPr="004F1EC4">
        <w:trPr>
          <w:trHeight w:hRule="exact" w:val="292"/>
        </w:trPr>
        <w:tc>
          <w:tcPr>
            <w:tcW w:w="5386" w:type="dxa"/>
            <w:gridSpan w:val="10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463B85" w:rsidRPr="00163EA0" w:rsidRDefault="00463B85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386" w:type="dxa"/>
            <w:gridSpan w:val="8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463B85" w:rsidRPr="00163EA0" w:rsidRDefault="004F1EC4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Κόνιτσα 6/11/2018</w:t>
            </w:r>
          </w:p>
        </w:tc>
      </w:tr>
      <w:tr w:rsidR="00463B85" w:rsidRPr="004F1EC4">
        <w:trPr>
          <w:trHeight w:hRule="exact" w:val="501"/>
        </w:trPr>
        <w:tc>
          <w:tcPr>
            <w:tcW w:w="5386" w:type="dxa"/>
            <w:gridSpan w:val="10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463B85" w:rsidRDefault="00163E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Συντάξας</w:t>
            </w:r>
            <w:proofErr w:type="spellEnd"/>
          </w:p>
        </w:tc>
        <w:tc>
          <w:tcPr>
            <w:tcW w:w="5386" w:type="dxa"/>
            <w:gridSpan w:val="8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ΘΕΩΡΗΘΗΚΕ&amp;ΕΛΕΓΧΘΗΚΕ</w:t>
            </w:r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Η </w:t>
            </w:r>
            <w:proofErr w:type="spellStart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Πρ</w:t>
            </w:r>
            <w:proofErr w:type="spellEnd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/νη του τμήματος Τεχνικών Υπηρεσιών &amp; Ποιότητας Ζωής</w:t>
            </w:r>
          </w:p>
        </w:tc>
      </w:tr>
      <w:tr w:rsidR="00463B85" w:rsidRPr="004F1EC4">
        <w:trPr>
          <w:trHeight w:hRule="exact" w:val="898"/>
        </w:trPr>
        <w:tc>
          <w:tcPr>
            <w:tcW w:w="5386" w:type="dxa"/>
            <w:gridSpan w:val="10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Φωτεινή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Κόντου</w:t>
            </w:r>
            <w:proofErr w:type="spellEnd"/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proofErr w:type="spellStart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Πολ</w:t>
            </w:r>
            <w:proofErr w:type="spellEnd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/</w:t>
            </w:r>
            <w:proofErr w:type="spellStart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κός</w:t>
            </w:r>
            <w:proofErr w:type="spellEnd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Μηχανικός</w:t>
            </w:r>
          </w:p>
        </w:tc>
        <w:tc>
          <w:tcPr>
            <w:tcW w:w="5386" w:type="dxa"/>
            <w:gridSpan w:val="8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Φωτεινή </w:t>
            </w:r>
            <w:proofErr w:type="spellStart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Κόντου</w:t>
            </w:r>
            <w:proofErr w:type="spellEnd"/>
          </w:p>
          <w:p w:rsidR="00463B85" w:rsidRPr="00163EA0" w:rsidRDefault="00163EA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proofErr w:type="spellStart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Πολ</w:t>
            </w:r>
            <w:proofErr w:type="spellEnd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/</w:t>
            </w:r>
            <w:proofErr w:type="spellStart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κός</w:t>
            </w:r>
            <w:proofErr w:type="spellEnd"/>
            <w:r w:rsidRPr="00163EA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Μηχανικός</w:t>
            </w:r>
          </w:p>
        </w:tc>
      </w:tr>
      <w:tr w:rsidR="00463B85" w:rsidRPr="004F1EC4">
        <w:trPr>
          <w:trHeight w:hRule="exact" w:val="530"/>
        </w:trPr>
        <w:tc>
          <w:tcPr>
            <w:tcW w:w="10773" w:type="dxa"/>
            <w:gridSpan w:val="18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3B85" w:rsidRPr="00163EA0" w:rsidRDefault="00463B85">
            <w:pPr>
              <w:rPr>
                <w:lang w:val="el-GR"/>
              </w:rPr>
            </w:pPr>
          </w:p>
        </w:tc>
      </w:tr>
      <w:tr w:rsidR="00463B85" w:rsidRPr="004F1EC4">
        <w:trPr>
          <w:trHeight w:hRule="exact" w:val="5389"/>
        </w:trPr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361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463B85" w:rsidRPr="00163EA0" w:rsidRDefault="00463B85">
            <w:pPr>
              <w:rPr>
                <w:lang w:val="el-GR"/>
              </w:rPr>
            </w:pPr>
          </w:p>
        </w:tc>
      </w:tr>
      <w:tr w:rsidR="00463B85">
        <w:trPr>
          <w:trHeight w:hRule="exact" w:val="277"/>
        </w:trPr>
        <w:tc>
          <w:tcPr>
            <w:tcW w:w="10773" w:type="dxa"/>
            <w:gridSpan w:val="18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3B85" w:rsidRDefault="00163E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463B85" w:rsidRDefault="00463B85"/>
    <w:sectPr w:rsidR="00463B85" w:rsidSect="00463B85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65DB"/>
    <w:rsid w:val="0002418B"/>
    <w:rsid w:val="00163EA0"/>
    <w:rsid w:val="001F0BC7"/>
    <w:rsid w:val="00463B85"/>
    <w:rsid w:val="004F1EC4"/>
    <w:rsid w:val="00D31453"/>
    <w:rsid w:val="00DA367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Texniki2</cp:lastModifiedBy>
  <cp:revision>3</cp:revision>
  <cp:lastPrinted>2018-11-12T07:00:00Z</cp:lastPrinted>
  <dcterms:created xsi:type="dcterms:W3CDTF">2009-06-17T07:33:00Z</dcterms:created>
  <dcterms:modified xsi:type="dcterms:W3CDTF">2018-11-12T10:00:00Z</dcterms:modified>
</cp:coreProperties>
</file>