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EB" w:rsidRPr="005D7B01" w:rsidRDefault="00880A16" w:rsidP="00880A16">
      <w:pPr>
        <w:tabs>
          <w:tab w:val="left" w:pos="840"/>
          <w:tab w:val="center" w:pos="4627"/>
        </w:tabs>
        <w:rPr>
          <w:sz w:val="28"/>
          <w:szCs w:val="28"/>
        </w:rPr>
      </w:pPr>
      <w:r>
        <w:rPr>
          <w:noProof/>
          <w:sz w:val="28"/>
          <w:szCs w:val="28"/>
        </w:rPr>
        <w:drawing>
          <wp:inline distT="0" distB="0" distL="0" distR="0">
            <wp:extent cx="1524000" cy="857250"/>
            <wp:effectExtent l="0" t="0" r="0" b="0"/>
            <wp:docPr id="1" name="0 - Εικόνα" descr="dimos_konits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os_konitsas.png"/>
                    <pic:cNvPicPr/>
                  </pic:nvPicPr>
                  <pic:blipFill>
                    <a:blip r:embed="rId5"/>
                    <a:stretch>
                      <a:fillRect/>
                    </a:stretch>
                  </pic:blipFill>
                  <pic:spPr>
                    <a:xfrm>
                      <a:off x="0" y="0"/>
                      <a:ext cx="1524000" cy="857250"/>
                    </a:xfrm>
                    <a:prstGeom prst="rect">
                      <a:avLst/>
                    </a:prstGeom>
                  </pic:spPr>
                </pic:pic>
              </a:graphicData>
            </a:graphic>
          </wp:inline>
        </w:drawing>
      </w:r>
      <w:r w:rsidRPr="005D7B01">
        <w:rPr>
          <w:sz w:val="28"/>
          <w:szCs w:val="28"/>
        </w:rPr>
        <w:t xml:space="preserve">                    </w:t>
      </w:r>
      <w:r w:rsidR="004572AC" w:rsidRPr="00F9576E">
        <w:rPr>
          <w:sz w:val="28"/>
          <w:szCs w:val="28"/>
        </w:rPr>
        <w:t>Δελτίο Τύπου</w:t>
      </w:r>
    </w:p>
    <w:p w:rsidR="00880A16" w:rsidRPr="005D7B01" w:rsidRDefault="00880A16" w:rsidP="00880A16">
      <w:pPr>
        <w:tabs>
          <w:tab w:val="left" w:pos="840"/>
          <w:tab w:val="center" w:pos="4627"/>
        </w:tabs>
        <w:rPr>
          <w:sz w:val="28"/>
          <w:szCs w:val="28"/>
        </w:rPr>
      </w:pPr>
    </w:p>
    <w:p w:rsidR="00776820" w:rsidRPr="007D797F" w:rsidRDefault="004572AC" w:rsidP="004572AC">
      <w:pPr>
        <w:jc w:val="both"/>
        <w:rPr>
          <w:sz w:val="24"/>
          <w:szCs w:val="24"/>
        </w:rPr>
      </w:pPr>
      <w:r w:rsidRPr="007D797F">
        <w:rPr>
          <w:sz w:val="24"/>
          <w:szCs w:val="24"/>
        </w:rPr>
        <w:t>Την Τετάρτη 14 Οκτωβρίου, μετά από πρόσκληση του</w:t>
      </w:r>
      <w:r w:rsidR="005D7B01">
        <w:rPr>
          <w:sz w:val="24"/>
          <w:szCs w:val="24"/>
        </w:rPr>
        <w:t xml:space="preserve"> Δημάρχου Κόνιτσας κ. Ανδρέα Παπ</w:t>
      </w:r>
      <w:r w:rsidRPr="007D797F">
        <w:rPr>
          <w:sz w:val="24"/>
          <w:szCs w:val="24"/>
        </w:rPr>
        <w:t>ασ</w:t>
      </w:r>
      <w:r w:rsidR="005D7B01">
        <w:rPr>
          <w:sz w:val="24"/>
          <w:szCs w:val="24"/>
        </w:rPr>
        <w:t>π</w:t>
      </w:r>
      <w:r w:rsidRPr="007D797F">
        <w:rPr>
          <w:sz w:val="24"/>
          <w:szCs w:val="24"/>
        </w:rPr>
        <w:t xml:space="preserve">ύρου,  </w:t>
      </w:r>
      <w:r w:rsidR="002D5289" w:rsidRPr="007D797F">
        <w:rPr>
          <w:sz w:val="24"/>
          <w:szCs w:val="24"/>
        </w:rPr>
        <w:t xml:space="preserve">πραγματοποιήθηκε η προγραμματισμένη </w:t>
      </w:r>
      <w:r w:rsidRPr="007D797F">
        <w:rPr>
          <w:sz w:val="24"/>
          <w:szCs w:val="24"/>
        </w:rPr>
        <w:t>συνάντηση με την κα Βιντ</w:t>
      </w:r>
      <w:r w:rsidR="008850EB" w:rsidRPr="007D797F">
        <w:rPr>
          <w:sz w:val="24"/>
          <w:szCs w:val="24"/>
        </w:rPr>
        <w:t>ζ</w:t>
      </w:r>
      <w:r w:rsidRPr="007D797F">
        <w:rPr>
          <w:sz w:val="24"/>
          <w:szCs w:val="24"/>
        </w:rPr>
        <w:t xml:space="preserve">ηλαίου </w:t>
      </w:r>
      <w:r w:rsidR="00BE2C08" w:rsidRPr="007D797F">
        <w:rPr>
          <w:sz w:val="24"/>
          <w:szCs w:val="24"/>
        </w:rPr>
        <w:t>Ελισάβετ Καθηγήτρ</w:t>
      </w:r>
      <w:r w:rsidR="00776820" w:rsidRPr="007D797F">
        <w:rPr>
          <w:sz w:val="24"/>
          <w:szCs w:val="24"/>
        </w:rPr>
        <w:t xml:space="preserve">ια της Σχολή Πολιτικών Μηχανικών </w:t>
      </w:r>
      <w:r w:rsidR="00BE2C08" w:rsidRPr="007D797F">
        <w:rPr>
          <w:sz w:val="24"/>
          <w:szCs w:val="24"/>
        </w:rPr>
        <w:t xml:space="preserve">του </w:t>
      </w:r>
      <w:r w:rsidR="00776820" w:rsidRPr="007D797F">
        <w:rPr>
          <w:sz w:val="24"/>
          <w:szCs w:val="24"/>
        </w:rPr>
        <w:t>Εθνικού Μετσόβιου Πολυτεχνείου</w:t>
      </w:r>
      <w:r w:rsidR="003F38F0">
        <w:rPr>
          <w:sz w:val="24"/>
          <w:szCs w:val="24"/>
        </w:rPr>
        <w:t xml:space="preserve">,  μέλος  της επιτροπής αναστήλωσης του γεφυριού της Πλάκας και μέλος του Κεντρικού Συμβουλίου Νεωτέρων Μνημείων. </w:t>
      </w:r>
      <w:r w:rsidR="00776820" w:rsidRPr="007D797F">
        <w:rPr>
          <w:sz w:val="24"/>
          <w:szCs w:val="24"/>
        </w:rPr>
        <w:t xml:space="preserve"> </w:t>
      </w:r>
    </w:p>
    <w:p w:rsidR="002D5289" w:rsidRPr="007D797F" w:rsidRDefault="003F38F0" w:rsidP="004572AC">
      <w:pPr>
        <w:jc w:val="both"/>
        <w:rPr>
          <w:sz w:val="24"/>
          <w:szCs w:val="24"/>
        </w:rPr>
      </w:pPr>
      <w:r>
        <w:rPr>
          <w:sz w:val="24"/>
          <w:szCs w:val="24"/>
        </w:rPr>
        <w:t xml:space="preserve"> Η κ. Βιντζηλαίου α</w:t>
      </w:r>
      <w:r w:rsidR="002D5289" w:rsidRPr="007D797F">
        <w:rPr>
          <w:sz w:val="24"/>
          <w:szCs w:val="24"/>
        </w:rPr>
        <w:t>μέσως μετά την άφιξή της στα Ιωάννινα συμμετείχε σε</w:t>
      </w:r>
      <w:r>
        <w:rPr>
          <w:sz w:val="24"/>
          <w:szCs w:val="24"/>
        </w:rPr>
        <w:t xml:space="preserve"> σύντομη</w:t>
      </w:r>
      <w:r w:rsidR="002D5289" w:rsidRPr="007D797F">
        <w:rPr>
          <w:sz w:val="24"/>
          <w:szCs w:val="24"/>
        </w:rPr>
        <w:t xml:space="preserve"> σύσκεψη στην </w:t>
      </w:r>
      <w:r w:rsidR="00BE2C08" w:rsidRPr="007D797F">
        <w:rPr>
          <w:sz w:val="24"/>
          <w:szCs w:val="24"/>
        </w:rPr>
        <w:t xml:space="preserve">Περιφέρεια Ηπείρου, στην οποία παραβρέθηκαν ο Περιφερειάρχης Ηπείρου κ. Α. Καχριμάνης, </w:t>
      </w:r>
      <w:r w:rsidR="002D5289" w:rsidRPr="007D797F">
        <w:rPr>
          <w:sz w:val="24"/>
          <w:szCs w:val="24"/>
        </w:rPr>
        <w:t>ο Δήμαρχος Κόνιτσας κ. Α. Παπασπύρου</w:t>
      </w:r>
      <w:r w:rsidR="00BE2C08" w:rsidRPr="007D797F">
        <w:rPr>
          <w:sz w:val="24"/>
          <w:szCs w:val="24"/>
        </w:rPr>
        <w:t xml:space="preserve">, </w:t>
      </w:r>
      <w:r w:rsidR="002B2ED3" w:rsidRPr="007D797F">
        <w:rPr>
          <w:sz w:val="24"/>
          <w:szCs w:val="24"/>
        </w:rPr>
        <w:t xml:space="preserve">ο Προϊστάμενος της Υπηρεσίας Νεωτέρων Μνημείων και Τεχνικών </w:t>
      </w:r>
      <w:r w:rsidR="004A65D0" w:rsidRPr="007D797F">
        <w:rPr>
          <w:sz w:val="24"/>
          <w:szCs w:val="24"/>
        </w:rPr>
        <w:t>Έργων</w:t>
      </w:r>
      <w:r w:rsidR="002B2ED3" w:rsidRPr="007D797F">
        <w:rPr>
          <w:sz w:val="24"/>
          <w:szCs w:val="24"/>
        </w:rPr>
        <w:t xml:space="preserve">  του Υπουργείου Πολιτισμού κ. Β. Κασκάνης, </w:t>
      </w:r>
      <w:r w:rsidR="00BE2C08" w:rsidRPr="007D797F">
        <w:rPr>
          <w:sz w:val="24"/>
          <w:szCs w:val="24"/>
        </w:rPr>
        <w:t xml:space="preserve"> ο Αντιδήμαρχος </w:t>
      </w:r>
      <w:r w:rsidR="00776820" w:rsidRPr="007D797F">
        <w:rPr>
          <w:sz w:val="24"/>
          <w:szCs w:val="24"/>
        </w:rPr>
        <w:t xml:space="preserve">Τεχνικών Έργων κ. Χ. Παρασκευάς </w:t>
      </w:r>
      <w:r w:rsidR="002B2ED3" w:rsidRPr="007D797F">
        <w:rPr>
          <w:sz w:val="24"/>
          <w:szCs w:val="24"/>
        </w:rPr>
        <w:t xml:space="preserve">και </w:t>
      </w:r>
      <w:r w:rsidR="002D5289" w:rsidRPr="007D797F">
        <w:rPr>
          <w:sz w:val="24"/>
          <w:szCs w:val="24"/>
        </w:rPr>
        <w:t xml:space="preserve">το αρμόδιο προσωπικό </w:t>
      </w:r>
      <w:r w:rsidR="002B2ED3" w:rsidRPr="007D797F">
        <w:rPr>
          <w:sz w:val="24"/>
          <w:szCs w:val="24"/>
        </w:rPr>
        <w:t>της Τεχν</w:t>
      </w:r>
      <w:r w:rsidR="002D5289" w:rsidRPr="007D797F">
        <w:rPr>
          <w:sz w:val="24"/>
          <w:szCs w:val="24"/>
        </w:rPr>
        <w:t>ικής Υπηρεσίας του Δ. Κόνιτσας.</w:t>
      </w:r>
      <w:r w:rsidR="001A3739" w:rsidRPr="007D797F">
        <w:rPr>
          <w:sz w:val="24"/>
          <w:szCs w:val="24"/>
        </w:rPr>
        <w:t xml:space="preserve"> Κατά τη σύντομη αυτή σύσκεψη έγινε ανταλλαγή απόψεων για την εξέλιξη του εκτελούμενου έργου που αφορά στη συντήρηση του γεφυριού της Κόνιτσας καθώς και τη λήψη των αναγκαίων μέτρων για την προστασία του.</w:t>
      </w:r>
      <w:r>
        <w:rPr>
          <w:sz w:val="24"/>
          <w:szCs w:val="24"/>
        </w:rPr>
        <w:t xml:space="preserve"> Υπήρξε σύμπτωση απόψεων </w:t>
      </w:r>
      <w:r w:rsidR="00466225" w:rsidRPr="007D797F">
        <w:rPr>
          <w:sz w:val="24"/>
          <w:szCs w:val="24"/>
        </w:rPr>
        <w:t>προώθηση</w:t>
      </w:r>
      <w:r>
        <w:rPr>
          <w:sz w:val="24"/>
          <w:szCs w:val="24"/>
        </w:rPr>
        <w:t xml:space="preserve">ς </w:t>
      </w:r>
      <w:r w:rsidR="00466225" w:rsidRPr="007D797F">
        <w:rPr>
          <w:sz w:val="24"/>
          <w:szCs w:val="24"/>
        </w:rPr>
        <w:t>ευρύτερης συνεργασίας μεταξύ των φορέων</w:t>
      </w:r>
      <w:r>
        <w:rPr>
          <w:sz w:val="24"/>
          <w:szCs w:val="24"/>
        </w:rPr>
        <w:t>,</w:t>
      </w:r>
      <w:r w:rsidR="00466225" w:rsidRPr="007D797F">
        <w:rPr>
          <w:sz w:val="24"/>
          <w:szCs w:val="24"/>
        </w:rPr>
        <w:t xml:space="preserve"> για σύνταξη ολοκληρωμένης μελέτης συντήρησης των γεφυριών της περιοχής. </w:t>
      </w:r>
    </w:p>
    <w:p w:rsidR="007D797F" w:rsidRPr="007D797F" w:rsidRDefault="00CF42B2" w:rsidP="004572AC">
      <w:pPr>
        <w:jc w:val="both"/>
        <w:rPr>
          <w:sz w:val="24"/>
          <w:szCs w:val="24"/>
        </w:rPr>
      </w:pPr>
      <w:r w:rsidRPr="007D797F">
        <w:rPr>
          <w:sz w:val="24"/>
          <w:szCs w:val="24"/>
        </w:rPr>
        <w:t xml:space="preserve">Στη συνέχεια έγινε επίσκεψη στο </w:t>
      </w:r>
      <w:r w:rsidR="008B6965" w:rsidRPr="007D797F">
        <w:rPr>
          <w:sz w:val="24"/>
          <w:szCs w:val="24"/>
        </w:rPr>
        <w:t>γεφύρι της Κόνιτσας</w:t>
      </w:r>
      <w:r w:rsidR="00747422" w:rsidRPr="007D797F">
        <w:rPr>
          <w:sz w:val="24"/>
          <w:szCs w:val="24"/>
        </w:rPr>
        <w:t xml:space="preserve"> στον ποταμό Αώο</w:t>
      </w:r>
      <w:r w:rsidR="008B6965" w:rsidRPr="007D797F">
        <w:rPr>
          <w:sz w:val="24"/>
          <w:szCs w:val="24"/>
        </w:rPr>
        <w:t xml:space="preserve">, με σκοπό η κα Ε. Βιντζηλαίου να έχει την καλύτερη δυνατή «εικόνα» </w:t>
      </w:r>
      <w:r w:rsidR="003F38F0">
        <w:rPr>
          <w:sz w:val="24"/>
          <w:szCs w:val="24"/>
        </w:rPr>
        <w:t>προκειμένου</w:t>
      </w:r>
      <w:r w:rsidR="008B6965" w:rsidRPr="007D797F">
        <w:rPr>
          <w:sz w:val="24"/>
          <w:szCs w:val="24"/>
        </w:rPr>
        <w:t xml:space="preserve"> να αξιολογήσει την κατάσταση που βρίσκεται το μνημείο </w:t>
      </w:r>
      <w:r w:rsidR="00466225" w:rsidRPr="007D797F">
        <w:rPr>
          <w:sz w:val="24"/>
          <w:szCs w:val="24"/>
        </w:rPr>
        <w:t xml:space="preserve">και να καταθέσει τις απόψεις και προτάσεις της για την </w:t>
      </w:r>
      <w:r w:rsidR="003F38F0">
        <w:rPr>
          <w:sz w:val="24"/>
          <w:szCs w:val="24"/>
        </w:rPr>
        <w:t xml:space="preserve">εκδήλωση </w:t>
      </w:r>
      <w:r w:rsidR="00466225" w:rsidRPr="007D797F">
        <w:rPr>
          <w:sz w:val="24"/>
          <w:szCs w:val="24"/>
        </w:rPr>
        <w:t>των απαραίτητων ενεργειών και</w:t>
      </w:r>
      <w:r w:rsidR="003F38F0">
        <w:rPr>
          <w:sz w:val="24"/>
          <w:szCs w:val="24"/>
        </w:rPr>
        <w:t xml:space="preserve"> λήψη των</w:t>
      </w:r>
      <w:r w:rsidR="00466225" w:rsidRPr="007D797F">
        <w:rPr>
          <w:sz w:val="24"/>
          <w:szCs w:val="24"/>
        </w:rPr>
        <w:t xml:space="preserve"> ενδεικνυόμενων μέτρων</w:t>
      </w:r>
      <w:r w:rsidR="008B6965" w:rsidRPr="007D797F">
        <w:rPr>
          <w:sz w:val="24"/>
          <w:szCs w:val="24"/>
        </w:rPr>
        <w:t xml:space="preserve"> για την προστασία του. </w:t>
      </w:r>
    </w:p>
    <w:p w:rsidR="008B6965" w:rsidRPr="007D797F" w:rsidRDefault="008B6965" w:rsidP="004572AC">
      <w:pPr>
        <w:jc w:val="both"/>
        <w:rPr>
          <w:sz w:val="24"/>
          <w:szCs w:val="24"/>
        </w:rPr>
      </w:pPr>
      <w:r w:rsidRPr="007D797F">
        <w:rPr>
          <w:sz w:val="24"/>
          <w:szCs w:val="24"/>
        </w:rPr>
        <w:t xml:space="preserve">Ο Δήμαρχος Κόνιτσας κ. Α. Παπασπύρου εκφράζει τις ευχαριστίες του για το ενδιαφέρον και την άμεση ανταπόκριση της Καθηγήτριας κας </w:t>
      </w:r>
      <w:r w:rsidR="00880A16" w:rsidRPr="007D797F">
        <w:rPr>
          <w:sz w:val="24"/>
          <w:szCs w:val="24"/>
        </w:rPr>
        <w:t>Βιντζηλαίου</w:t>
      </w:r>
      <w:r w:rsidRPr="007D797F">
        <w:rPr>
          <w:sz w:val="24"/>
          <w:szCs w:val="24"/>
        </w:rPr>
        <w:t xml:space="preserve"> ευελπιστώ</w:t>
      </w:r>
      <w:r w:rsidR="008156DA">
        <w:rPr>
          <w:sz w:val="24"/>
          <w:szCs w:val="24"/>
        </w:rPr>
        <w:t xml:space="preserve">ντας στη δρομολόγηση  ευρύτερης </w:t>
      </w:r>
      <w:r w:rsidRPr="007D797F">
        <w:rPr>
          <w:sz w:val="24"/>
          <w:szCs w:val="24"/>
        </w:rPr>
        <w:t xml:space="preserve"> συνεργασίας.</w:t>
      </w:r>
    </w:p>
    <w:p w:rsidR="00CF42B2" w:rsidRDefault="00286588" w:rsidP="004572AC">
      <w:pPr>
        <w:jc w:val="both"/>
        <w:rPr>
          <w:sz w:val="24"/>
          <w:szCs w:val="24"/>
        </w:rPr>
      </w:pPr>
      <w:r w:rsidRPr="00286588">
        <w:rPr>
          <w:noProof/>
          <w:sz w:val="24"/>
          <w:szCs w:val="24"/>
        </w:rPr>
        <w:lastRenderedPageBreak/>
        <w:drawing>
          <wp:anchor distT="0" distB="0" distL="114300" distR="114300" simplePos="0" relativeHeight="251663360" behindDoc="0" locked="0" layoutInCell="1" allowOverlap="1">
            <wp:simplePos x="0" y="0"/>
            <wp:positionH relativeFrom="column">
              <wp:posOffset>575310</wp:posOffset>
            </wp:positionH>
            <wp:positionV relativeFrom="paragraph">
              <wp:posOffset>107315</wp:posOffset>
            </wp:positionV>
            <wp:extent cx="2068830" cy="3505200"/>
            <wp:effectExtent l="19050" t="0" r="7620" b="0"/>
            <wp:wrapSquare wrapText="bothSides"/>
            <wp:docPr id="3" name="Εικόνα 1" descr="C:\Users\MARKOS-PC\Desktop\ΕΑΠ_2015-2016\foto\Νέος φάκελος\WP_20151014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S-PC\Desktop\ΕΑΠ_2015-2016\foto\Νέος φάκελος\WP_20151014_012.jpg"/>
                    <pic:cNvPicPr>
                      <a:picLocks noChangeAspect="1" noChangeArrowheads="1"/>
                    </pic:cNvPicPr>
                  </pic:nvPicPr>
                  <pic:blipFill>
                    <a:blip r:embed="rId6" cstate="print"/>
                    <a:srcRect/>
                    <a:stretch>
                      <a:fillRect/>
                    </a:stretch>
                  </pic:blipFill>
                  <pic:spPr bwMode="auto">
                    <a:xfrm>
                      <a:off x="0" y="0"/>
                      <a:ext cx="2068830" cy="3505200"/>
                    </a:xfrm>
                    <a:prstGeom prst="rect">
                      <a:avLst/>
                    </a:prstGeom>
                    <a:noFill/>
                    <a:ln w="9525">
                      <a:noFill/>
                      <a:miter lim="800000"/>
                      <a:headEnd/>
                      <a:tailEnd/>
                    </a:ln>
                  </pic:spPr>
                </pic:pic>
              </a:graphicData>
            </a:graphic>
          </wp:anchor>
        </w:drawing>
      </w:r>
      <w:r w:rsidR="007D797F">
        <w:rPr>
          <w:noProof/>
          <w:sz w:val="24"/>
          <w:szCs w:val="24"/>
        </w:rPr>
        <w:drawing>
          <wp:anchor distT="0" distB="0" distL="114300" distR="114300" simplePos="0" relativeHeight="251661312" behindDoc="0" locked="0" layoutInCell="1" allowOverlap="1">
            <wp:simplePos x="0" y="0"/>
            <wp:positionH relativeFrom="column">
              <wp:posOffset>2828925</wp:posOffset>
            </wp:positionH>
            <wp:positionV relativeFrom="paragraph">
              <wp:posOffset>109855</wp:posOffset>
            </wp:positionV>
            <wp:extent cx="2133600" cy="3514725"/>
            <wp:effectExtent l="19050" t="0" r="0" b="0"/>
            <wp:wrapSquare wrapText="bothSides"/>
            <wp:docPr id="2" name="Εικόνα 2" descr="C:\Users\MARKOS-PC\Desktop\ΕΑΠ_2015-2016\foto\Νέος φάκελος\WP_20151014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OS-PC\Desktop\ΕΑΠ_2015-2016\foto\Νέος φάκελος\WP_20151014_004.jpg"/>
                    <pic:cNvPicPr>
                      <a:picLocks noChangeAspect="1" noChangeArrowheads="1"/>
                    </pic:cNvPicPr>
                  </pic:nvPicPr>
                  <pic:blipFill>
                    <a:blip r:embed="rId7" cstate="print"/>
                    <a:srcRect/>
                    <a:stretch>
                      <a:fillRect/>
                    </a:stretch>
                  </pic:blipFill>
                  <pic:spPr bwMode="auto">
                    <a:xfrm>
                      <a:off x="0" y="0"/>
                      <a:ext cx="2133600" cy="3514725"/>
                    </a:xfrm>
                    <a:prstGeom prst="rect">
                      <a:avLst/>
                    </a:prstGeom>
                    <a:noFill/>
                    <a:ln w="9525">
                      <a:noFill/>
                      <a:miter lim="800000"/>
                      <a:headEnd/>
                      <a:tailEnd/>
                    </a:ln>
                  </pic:spPr>
                </pic:pic>
              </a:graphicData>
            </a:graphic>
          </wp:anchor>
        </w:drawing>
      </w:r>
    </w:p>
    <w:p w:rsidR="004572AC" w:rsidRPr="004572AC" w:rsidRDefault="00CF42B2" w:rsidP="004572AC">
      <w:pPr>
        <w:jc w:val="both"/>
        <w:rPr>
          <w:sz w:val="24"/>
          <w:szCs w:val="24"/>
        </w:rPr>
      </w:pPr>
      <w:r>
        <w:rPr>
          <w:sz w:val="24"/>
          <w:szCs w:val="24"/>
        </w:rPr>
        <w:t xml:space="preserve"> </w:t>
      </w:r>
    </w:p>
    <w:sectPr w:rsidR="004572AC" w:rsidRPr="004572AC" w:rsidSect="00880A16">
      <w:pgSz w:w="11906" w:h="16838"/>
      <w:pgMar w:top="709" w:right="18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72AC"/>
    <w:rsid w:val="001A3739"/>
    <w:rsid w:val="001B1E93"/>
    <w:rsid w:val="00286588"/>
    <w:rsid w:val="002974D8"/>
    <w:rsid w:val="002A5E63"/>
    <w:rsid w:val="002B2ED3"/>
    <w:rsid w:val="002D5289"/>
    <w:rsid w:val="00395947"/>
    <w:rsid w:val="003F38F0"/>
    <w:rsid w:val="00447EDE"/>
    <w:rsid w:val="004572AC"/>
    <w:rsid w:val="00466225"/>
    <w:rsid w:val="004A65D0"/>
    <w:rsid w:val="005C510D"/>
    <w:rsid w:val="005D7B01"/>
    <w:rsid w:val="00673A70"/>
    <w:rsid w:val="00747422"/>
    <w:rsid w:val="00776820"/>
    <w:rsid w:val="007D2AEB"/>
    <w:rsid w:val="007D797F"/>
    <w:rsid w:val="008156DA"/>
    <w:rsid w:val="00880A16"/>
    <w:rsid w:val="008850EB"/>
    <w:rsid w:val="008B6965"/>
    <w:rsid w:val="00BE2C08"/>
    <w:rsid w:val="00CF42B2"/>
    <w:rsid w:val="00E93ADA"/>
    <w:rsid w:val="00EB304D"/>
    <w:rsid w:val="00F957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A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0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4D04-1C76-4C05-AD0D-0438B836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1465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MARKOS-PC</dc:creator>
  <cp:lastModifiedBy>Pc</cp:lastModifiedBy>
  <cp:revision>2</cp:revision>
  <cp:lastPrinted>2015-10-15T12:23:00Z</cp:lastPrinted>
  <dcterms:created xsi:type="dcterms:W3CDTF">2015-10-16T07:50:00Z</dcterms:created>
  <dcterms:modified xsi:type="dcterms:W3CDTF">2015-10-16T07:50:00Z</dcterms:modified>
</cp:coreProperties>
</file>