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122C20" w:rsidRDefault="00122C20" w:rsidP="00F03CA1">
      <w:pPr>
        <w:jc w:val="center"/>
        <w:rPr>
          <w:b/>
          <w:sz w:val="28"/>
          <w:szCs w:val="28"/>
        </w:rPr>
      </w:pPr>
      <w:r w:rsidRPr="00122C2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122C20">
        <w:rPr>
          <w:b/>
          <w:sz w:val="28"/>
          <w:szCs w:val="28"/>
        </w:rPr>
        <w:t xml:space="preserve"> </w:t>
      </w:r>
      <w:r w:rsidR="00B42350" w:rsidRPr="00122C20">
        <w:rPr>
          <w:b/>
          <w:sz w:val="28"/>
          <w:szCs w:val="28"/>
        </w:rPr>
        <w:t xml:space="preserve">Κόνιτσα </w:t>
      </w:r>
      <w:r w:rsidR="00A90C57">
        <w:rPr>
          <w:b/>
          <w:sz w:val="28"/>
          <w:szCs w:val="28"/>
        </w:rPr>
        <w:t>31</w:t>
      </w:r>
      <w:r w:rsidR="00CD2D6D" w:rsidRPr="00122C20">
        <w:rPr>
          <w:b/>
          <w:sz w:val="28"/>
          <w:szCs w:val="28"/>
        </w:rPr>
        <w:t>/</w:t>
      </w:r>
      <w:r w:rsidR="00D2196A" w:rsidRPr="00122C20">
        <w:rPr>
          <w:b/>
          <w:sz w:val="28"/>
          <w:szCs w:val="28"/>
        </w:rPr>
        <w:t>1/2020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7C5562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ΔΕΛΤΙΟ ΤΥΠΟΥ </w:t>
      </w:r>
    </w:p>
    <w:p w:rsidR="0006602F" w:rsidRPr="00DB0A49" w:rsidRDefault="005472CC" w:rsidP="005472CC">
      <w:pPr>
        <w:pStyle w:val="a6"/>
        <w:rPr>
          <w:sz w:val="28"/>
          <w:szCs w:val="28"/>
        </w:rPr>
      </w:pPr>
      <w:r>
        <w:rPr>
          <w:sz w:val="28"/>
          <w:szCs w:val="28"/>
        </w:rPr>
        <w:t>Σύσκεψη για την Ιόνια Οδό στο Γ</w:t>
      </w:r>
      <w:r w:rsidR="005C0CE6">
        <w:rPr>
          <w:sz w:val="28"/>
          <w:szCs w:val="28"/>
        </w:rPr>
        <w:t>ραφείο του Προέδρου της Βουλής</w:t>
      </w:r>
      <w:r>
        <w:rPr>
          <w:sz w:val="28"/>
          <w:szCs w:val="28"/>
        </w:rPr>
        <w:t xml:space="preserve"> </w:t>
      </w:r>
    </w:p>
    <w:p w:rsidR="002D694D" w:rsidRDefault="00F57373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0C57">
        <w:rPr>
          <w:sz w:val="28"/>
          <w:szCs w:val="28"/>
        </w:rPr>
        <w:t xml:space="preserve">Τη Δευτέρα 27 Ιανουαρίου 2020 </w:t>
      </w:r>
      <w:r w:rsidR="00F76901">
        <w:rPr>
          <w:sz w:val="28"/>
          <w:szCs w:val="28"/>
          <w:lang w:val="en-US"/>
        </w:rPr>
        <w:t>o</w:t>
      </w:r>
      <w:r w:rsidR="00A90C57">
        <w:rPr>
          <w:sz w:val="28"/>
          <w:szCs w:val="28"/>
        </w:rPr>
        <w:t xml:space="preserve"> Δήμαρχος Κόνιτσας</w:t>
      </w:r>
      <w:r w:rsidR="00F76901">
        <w:rPr>
          <w:sz w:val="28"/>
          <w:szCs w:val="28"/>
        </w:rPr>
        <w:t xml:space="preserve"> κ. Νικόλαος Εξάρχου παρευρέθηκε στη σύσκεψη για την Ιόνια Οδό </w:t>
      </w:r>
      <w:r w:rsidR="00007753">
        <w:rPr>
          <w:sz w:val="28"/>
          <w:szCs w:val="28"/>
        </w:rPr>
        <w:t xml:space="preserve">και την ολοκλήρωση </w:t>
      </w:r>
      <w:r w:rsidR="00894022">
        <w:rPr>
          <w:sz w:val="28"/>
          <w:szCs w:val="28"/>
        </w:rPr>
        <w:t xml:space="preserve">του οδικού άξονα στο τμήμα από Γιάννενα έως Κακαβιά, που πραγματοποιήθηκε </w:t>
      </w:r>
      <w:r w:rsidR="00F76901">
        <w:rPr>
          <w:sz w:val="28"/>
          <w:szCs w:val="28"/>
        </w:rPr>
        <w:t>στο γραφείο του Προέδρου της Βουλής κ. Κωνσταντίνου Τασούλα, με τη συμμετοχή του Υπουργού Υποδομών</w:t>
      </w:r>
      <w:r w:rsidR="00007753">
        <w:rPr>
          <w:sz w:val="28"/>
          <w:szCs w:val="28"/>
        </w:rPr>
        <w:t xml:space="preserve"> - Μεταφορών</w:t>
      </w:r>
      <w:r w:rsidR="00F76901">
        <w:rPr>
          <w:sz w:val="28"/>
          <w:szCs w:val="28"/>
        </w:rPr>
        <w:t xml:space="preserve"> κ. Κωνσταντίνου Αχ. Καραμανλή, του Περιφερειάρχη Ηπείρου κ. Αλέξανδρου Καχριμάνη</w:t>
      </w:r>
      <w:r w:rsidR="002D694D">
        <w:rPr>
          <w:sz w:val="28"/>
          <w:szCs w:val="28"/>
        </w:rPr>
        <w:t xml:space="preserve">, Βουλευτών και Δημάρχων του Νομού. </w:t>
      </w:r>
    </w:p>
    <w:p w:rsidR="00DB0A49" w:rsidRPr="00624A8D" w:rsidRDefault="005C0CE6" w:rsidP="00C05D3E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Ο Δήμαρχος </w:t>
      </w:r>
      <w:r w:rsidR="00B76C14">
        <w:rPr>
          <w:sz w:val="28"/>
          <w:szCs w:val="28"/>
        </w:rPr>
        <w:t>έθεσε το θέμα της μελέτης της Εθνικής Οδού Καλπάκι – Κόνιτσα, για το οποίο ο παριστάμενος τέως Υπουργός κ. Σταύρος Καλογιάννης ανέφερε ότι η διαδικασία μελέτης ξεκίνησε προ ετ</w:t>
      </w:r>
      <w:bookmarkStart w:id="0" w:name="_GoBack"/>
      <w:bookmarkEnd w:id="0"/>
      <w:r w:rsidR="00B76C14">
        <w:rPr>
          <w:sz w:val="28"/>
          <w:szCs w:val="28"/>
        </w:rPr>
        <w:t xml:space="preserve">ών. Επιπλέον, </w:t>
      </w:r>
      <w:r w:rsidR="0000304E">
        <w:rPr>
          <w:sz w:val="28"/>
          <w:szCs w:val="28"/>
        </w:rPr>
        <w:t xml:space="preserve">έθεσε </w:t>
      </w:r>
      <w:r>
        <w:rPr>
          <w:sz w:val="28"/>
          <w:szCs w:val="28"/>
        </w:rPr>
        <w:t xml:space="preserve">το θέμα </w:t>
      </w:r>
      <w:r w:rsidR="0000304E">
        <w:rPr>
          <w:sz w:val="28"/>
          <w:szCs w:val="28"/>
        </w:rPr>
        <w:t xml:space="preserve">και του επαρχιακού δικτύου και εκείνο </w:t>
      </w:r>
      <w:r>
        <w:rPr>
          <w:sz w:val="28"/>
          <w:szCs w:val="28"/>
        </w:rPr>
        <w:t xml:space="preserve">της βελτίωσης του </w:t>
      </w:r>
      <w:r w:rsidR="00B76C14">
        <w:rPr>
          <w:sz w:val="28"/>
          <w:szCs w:val="28"/>
        </w:rPr>
        <w:t>οδικού δικτύου Κόνιτσα – Νεάπολη</w:t>
      </w:r>
      <w:r w:rsidR="00B76C14" w:rsidRPr="00B76C14">
        <w:rPr>
          <w:sz w:val="28"/>
          <w:szCs w:val="28"/>
        </w:rPr>
        <w:t>,</w:t>
      </w:r>
      <w:r w:rsidR="002D694D">
        <w:rPr>
          <w:sz w:val="28"/>
          <w:szCs w:val="28"/>
        </w:rPr>
        <w:t xml:space="preserve"> για το οποίο</w:t>
      </w:r>
      <w:r>
        <w:rPr>
          <w:sz w:val="28"/>
          <w:szCs w:val="28"/>
        </w:rPr>
        <w:t xml:space="preserve"> ο Περιφερειάρχης Ηπείρου δείχνει πραγματικό ενδιαφέρον και καταβάλει ιδιαίτερες προσπάθειες. </w:t>
      </w:r>
      <w:r w:rsidR="00007753">
        <w:rPr>
          <w:sz w:val="28"/>
          <w:szCs w:val="28"/>
        </w:rPr>
        <w:t>Για όλα τα παραπάνω θα αποσταλεί και επιστολή στον Υπουργό κ. Καραμανλή</w:t>
      </w:r>
      <w:r w:rsidR="00624A8D">
        <w:rPr>
          <w:sz w:val="28"/>
          <w:szCs w:val="28"/>
        </w:rPr>
        <w:t>.</w:t>
      </w:r>
      <w:r w:rsidR="00007753">
        <w:rPr>
          <w:sz w:val="28"/>
          <w:szCs w:val="28"/>
        </w:rPr>
        <w:t xml:space="preserve"> </w:t>
      </w:r>
    </w:p>
    <w:p w:rsidR="00E27D69" w:rsidRPr="00DB0A49" w:rsidRDefault="00F57373" w:rsidP="00C05D3E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                  </w:t>
      </w:r>
      <w:r w:rsidR="009D7E0C">
        <w:rPr>
          <w:sz w:val="28"/>
          <w:szCs w:val="28"/>
        </w:rPr>
        <w:t xml:space="preserve">                           </w:t>
      </w:r>
      <w:r w:rsidRPr="00A90C57">
        <w:rPr>
          <w:sz w:val="28"/>
          <w:szCs w:val="28"/>
        </w:rPr>
        <w:t xml:space="preserve">Από το Γραφείο Δημάρχου </w:t>
      </w:r>
    </w:p>
    <w:p w:rsidR="00E27D69" w:rsidRPr="00DB0A49" w:rsidRDefault="00E27D69" w:rsidP="00C05D3E">
      <w:pPr>
        <w:ind w:firstLine="720"/>
        <w:jc w:val="both"/>
        <w:rPr>
          <w:sz w:val="28"/>
          <w:szCs w:val="28"/>
          <w:highlight w:val="yellow"/>
        </w:rPr>
      </w:pPr>
    </w:p>
    <w:p w:rsidR="00DB0A49" w:rsidRPr="00DB0A49" w:rsidRDefault="00DB0A49" w:rsidP="00DB0A49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18"/>
          <w:szCs w:val="18"/>
          <w:highlight w:val="yellow"/>
          <w:lang w:eastAsia="el-GR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2C" w:rsidRDefault="00AA592C" w:rsidP="00A936D3">
      <w:pPr>
        <w:spacing w:after="0" w:line="240" w:lineRule="auto"/>
      </w:pPr>
      <w:r>
        <w:separator/>
      </w:r>
    </w:p>
  </w:endnote>
  <w:endnote w:type="continuationSeparator" w:id="0">
    <w:p w:rsidR="00AA592C" w:rsidRDefault="00AA592C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2C" w:rsidRDefault="00AA592C" w:rsidP="00A936D3">
      <w:pPr>
        <w:spacing w:after="0" w:line="240" w:lineRule="auto"/>
      </w:pPr>
      <w:r>
        <w:separator/>
      </w:r>
    </w:p>
  </w:footnote>
  <w:footnote w:type="continuationSeparator" w:id="0">
    <w:p w:rsidR="00AA592C" w:rsidRDefault="00AA592C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04E"/>
    <w:rsid w:val="00003C80"/>
    <w:rsid w:val="0000635E"/>
    <w:rsid w:val="00007753"/>
    <w:rsid w:val="000111FA"/>
    <w:rsid w:val="00025800"/>
    <w:rsid w:val="00035F36"/>
    <w:rsid w:val="00041BE0"/>
    <w:rsid w:val="0006602F"/>
    <w:rsid w:val="00075EDB"/>
    <w:rsid w:val="000C12C2"/>
    <w:rsid w:val="000D32E6"/>
    <w:rsid w:val="000D4109"/>
    <w:rsid w:val="000E45E2"/>
    <w:rsid w:val="000F0736"/>
    <w:rsid w:val="00122C20"/>
    <w:rsid w:val="00125B20"/>
    <w:rsid w:val="001645E8"/>
    <w:rsid w:val="001A76BA"/>
    <w:rsid w:val="001D79C5"/>
    <w:rsid w:val="001E1610"/>
    <w:rsid w:val="001F6204"/>
    <w:rsid w:val="002064B2"/>
    <w:rsid w:val="002071E2"/>
    <w:rsid w:val="00223FF8"/>
    <w:rsid w:val="00250BB7"/>
    <w:rsid w:val="002651A4"/>
    <w:rsid w:val="00283AEF"/>
    <w:rsid w:val="00283FDF"/>
    <w:rsid w:val="00296E84"/>
    <w:rsid w:val="002C46E1"/>
    <w:rsid w:val="002D694D"/>
    <w:rsid w:val="002E5E62"/>
    <w:rsid w:val="00315027"/>
    <w:rsid w:val="0031766C"/>
    <w:rsid w:val="00322258"/>
    <w:rsid w:val="00344EC0"/>
    <w:rsid w:val="003825F2"/>
    <w:rsid w:val="003A5EE0"/>
    <w:rsid w:val="0041653B"/>
    <w:rsid w:val="00423774"/>
    <w:rsid w:val="0043553E"/>
    <w:rsid w:val="0043607E"/>
    <w:rsid w:val="00450FF3"/>
    <w:rsid w:val="00452855"/>
    <w:rsid w:val="00475A31"/>
    <w:rsid w:val="004A5133"/>
    <w:rsid w:val="004B38D4"/>
    <w:rsid w:val="004B533C"/>
    <w:rsid w:val="004C186E"/>
    <w:rsid w:val="004F6E7A"/>
    <w:rsid w:val="00515B37"/>
    <w:rsid w:val="00545F15"/>
    <w:rsid w:val="005472CC"/>
    <w:rsid w:val="00562F57"/>
    <w:rsid w:val="0056303E"/>
    <w:rsid w:val="00564D8D"/>
    <w:rsid w:val="00565FF7"/>
    <w:rsid w:val="0058278B"/>
    <w:rsid w:val="00583DE4"/>
    <w:rsid w:val="005B44F0"/>
    <w:rsid w:val="005C0CE6"/>
    <w:rsid w:val="005C4C95"/>
    <w:rsid w:val="005D662F"/>
    <w:rsid w:val="005E2664"/>
    <w:rsid w:val="0062302C"/>
    <w:rsid w:val="00624A8D"/>
    <w:rsid w:val="00641291"/>
    <w:rsid w:val="006745E7"/>
    <w:rsid w:val="00687917"/>
    <w:rsid w:val="006A5CCA"/>
    <w:rsid w:val="006D0D77"/>
    <w:rsid w:val="006D3BCE"/>
    <w:rsid w:val="0071658F"/>
    <w:rsid w:val="00723B0F"/>
    <w:rsid w:val="00750258"/>
    <w:rsid w:val="00754CDC"/>
    <w:rsid w:val="007A71EA"/>
    <w:rsid w:val="007B6484"/>
    <w:rsid w:val="007C5562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94022"/>
    <w:rsid w:val="008A684A"/>
    <w:rsid w:val="008D3E2F"/>
    <w:rsid w:val="008E0757"/>
    <w:rsid w:val="008E20A7"/>
    <w:rsid w:val="0091494D"/>
    <w:rsid w:val="009233E2"/>
    <w:rsid w:val="0093477D"/>
    <w:rsid w:val="009553FD"/>
    <w:rsid w:val="00993CA8"/>
    <w:rsid w:val="009A0204"/>
    <w:rsid w:val="009A1BD7"/>
    <w:rsid w:val="009A61EA"/>
    <w:rsid w:val="009C1DB5"/>
    <w:rsid w:val="009D018F"/>
    <w:rsid w:val="009D2561"/>
    <w:rsid w:val="009D7E0C"/>
    <w:rsid w:val="009E6B5A"/>
    <w:rsid w:val="009E751B"/>
    <w:rsid w:val="009F41D1"/>
    <w:rsid w:val="00A01F41"/>
    <w:rsid w:val="00A10BB4"/>
    <w:rsid w:val="00A120FE"/>
    <w:rsid w:val="00A14800"/>
    <w:rsid w:val="00A571F3"/>
    <w:rsid w:val="00A843F8"/>
    <w:rsid w:val="00A868C2"/>
    <w:rsid w:val="00A90C57"/>
    <w:rsid w:val="00A936D3"/>
    <w:rsid w:val="00A96BBD"/>
    <w:rsid w:val="00A97CDB"/>
    <w:rsid w:val="00AA592C"/>
    <w:rsid w:val="00AA5F1C"/>
    <w:rsid w:val="00AA78B6"/>
    <w:rsid w:val="00AC0E96"/>
    <w:rsid w:val="00AE6CAD"/>
    <w:rsid w:val="00AE709D"/>
    <w:rsid w:val="00B108E8"/>
    <w:rsid w:val="00B2435C"/>
    <w:rsid w:val="00B26814"/>
    <w:rsid w:val="00B27BE9"/>
    <w:rsid w:val="00B32263"/>
    <w:rsid w:val="00B42350"/>
    <w:rsid w:val="00B542C3"/>
    <w:rsid w:val="00B66CF3"/>
    <w:rsid w:val="00B76128"/>
    <w:rsid w:val="00B76806"/>
    <w:rsid w:val="00B76C14"/>
    <w:rsid w:val="00B90A0B"/>
    <w:rsid w:val="00B9158D"/>
    <w:rsid w:val="00BD3EEF"/>
    <w:rsid w:val="00BE2DFB"/>
    <w:rsid w:val="00C05D3E"/>
    <w:rsid w:val="00C26DAD"/>
    <w:rsid w:val="00C40F40"/>
    <w:rsid w:val="00C51617"/>
    <w:rsid w:val="00C96695"/>
    <w:rsid w:val="00CA4FA7"/>
    <w:rsid w:val="00CD2D6D"/>
    <w:rsid w:val="00D07157"/>
    <w:rsid w:val="00D07A54"/>
    <w:rsid w:val="00D11A6F"/>
    <w:rsid w:val="00D2196A"/>
    <w:rsid w:val="00D63D3D"/>
    <w:rsid w:val="00D8731F"/>
    <w:rsid w:val="00D96847"/>
    <w:rsid w:val="00DA62E7"/>
    <w:rsid w:val="00DB0A49"/>
    <w:rsid w:val="00DB1990"/>
    <w:rsid w:val="00DB6528"/>
    <w:rsid w:val="00DB71B2"/>
    <w:rsid w:val="00E04727"/>
    <w:rsid w:val="00E159C7"/>
    <w:rsid w:val="00E27D69"/>
    <w:rsid w:val="00E27E59"/>
    <w:rsid w:val="00E30B00"/>
    <w:rsid w:val="00E33F4B"/>
    <w:rsid w:val="00E47D05"/>
    <w:rsid w:val="00E70714"/>
    <w:rsid w:val="00E744DC"/>
    <w:rsid w:val="00E836A8"/>
    <w:rsid w:val="00E93F61"/>
    <w:rsid w:val="00EF2A30"/>
    <w:rsid w:val="00EF4F69"/>
    <w:rsid w:val="00F03CA1"/>
    <w:rsid w:val="00F076B5"/>
    <w:rsid w:val="00F36045"/>
    <w:rsid w:val="00F4286B"/>
    <w:rsid w:val="00F5108F"/>
    <w:rsid w:val="00F57373"/>
    <w:rsid w:val="00F76901"/>
    <w:rsid w:val="00F954B4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D8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87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0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2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2020-01-31T12:26:00Z</cp:lastPrinted>
  <dcterms:created xsi:type="dcterms:W3CDTF">2017-10-18T06:12:00Z</dcterms:created>
  <dcterms:modified xsi:type="dcterms:W3CDTF">2020-01-31T14:21:00Z</dcterms:modified>
</cp:coreProperties>
</file>