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9D" w:rsidRPr="003E4A9D" w:rsidRDefault="003E4A9D" w:rsidP="003E4A9D">
      <w:pPr>
        <w:shd w:val="clear" w:color="auto" w:fill="FFFFFF"/>
        <w:spacing w:after="0" w:line="240" w:lineRule="auto"/>
        <w:rPr>
          <w:rFonts w:ascii="inherit" w:eastAsia="Times New Roman" w:hAnsi="inherit" w:cs="Times New Roman"/>
          <w:b/>
          <w:color w:val="1C1E21"/>
          <w:sz w:val="24"/>
          <w:szCs w:val="24"/>
          <w:lang w:eastAsia="el-GR"/>
        </w:rPr>
      </w:pPr>
      <w:r w:rsidRPr="003E4A9D">
        <w:rPr>
          <w:rFonts w:ascii="inherit" w:eastAsia="Times New Roman" w:hAnsi="inherit" w:cs="Times New Roman"/>
          <w:b/>
          <w:color w:val="1C1E21"/>
          <w:sz w:val="24"/>
          <w:szCs w:val="24"/>
          <w:lang w:eastAsia="el-GR"/>
        </w:rPr>
        <w:t xml:space="preserve">1η ΠΡΟΚΗΡΥΞΗ ΙΔΙΩΤΙΚΩΝ ΕΡΓΩΝ ΤΟΠΙΚΟΥ ΠΡΟΓΡΑΜΜΑΤΟΣ </w:t>
      </w:r>
    </w:p>
    <w:p w:rsidR="003E4A9D" w:rsidRPr="003E4A9D" w:rsidRDefault="003E4A9D" w:rsidP="003E4A9D">
      <w:pPr>
        <w:shd w:val="clear" w:color="auto" w:fill="FFFFFF"/>
        <w:spacing w:after="0" w:line="240" w:lineRule="auto"/>
        <w:rPr>
          <w:rFonts w:ascii="inherit" w:eastAsia="Times New Roman" w:hAnsi="inherit" w:cs="Times New Roman"/>
          <w:b/>
          <w:color w:val="1C1E21"/>
          <w:sz w:val="24"/>
          <w:szCs w:val="24"/>
          <w:lang w:val="en-US" w:eastAsia="el-GR"/>
        </w:rPr>
      </w:pPr>
      <w:r w:rsidRPr="003E4A9D">
        <w:rPr>
          <w:rFonts w:ascii="inherit" w:eastAsia="Times New Roman" w:hAnsi="inherit" w:cs="Times New Roman"/>
          <w:b/>
          <w:color w:val="1C1E21"/>
          <w:sz w:val="24"/>
          <w:szCs w:val="24"/>
          <w:lang w:val="en-US" w:eastAsia="el-GR"/>
        </w:rPr>
        <w:t xml:space="preserve">CLLD LEADER </w:t>
      </w:r>
      <w:r w:rsidRPr="003E4A9D">
        <w:rPr>
          <w:rFonts w:ascii="inherit" w:eastAsia="Times New Roman" w:hAnsi="inherit" w:cs="Times New Roman"/>
          <w:b/>
          <w:color w:val="1C1E21"/>
          <w:sz w:val="24"/>
          <w:szCs w:val="24"/>
          <w:lang w:eastAsia="el-GR"/>
        </w:rPr>
        <w:t>ΤΗΣ</w:t>
      </w:r>
      <w:r w:rsidRPr="003E4A9D">
        <w:rPr>
          <w:rFonts w:ascii="inherit" w:eastAsia="Times New Roman" w:hAnsi="inherit" w:cs="Times New Roman"/>
          <w:b/>
          <w:color w:val="1C1E21"/>
          <w:sz w:val="24"/>
          <w:szCs w:val="24"/>
          <w:lang w:val="en-US" w:eastAsia="el-GR"/>
        </w:rPr>
        <w:t xml:space="preserve"> «</w:t>
      </w:r>
      <w:r w:rsidRPr="003E4A9D">
        <w:rPr>
          <w:rFonts w:ascii="inherit" w:eastAsia="Times New Roman" w:hAnsi="inherit" w:cs="Times New Roman"/>
          <w:b/>
          <w:color w:val="1C1E21"/>
          <w:sz w:val="24"/>
          <w:szCs w:val="24"/>
          <w:lang w:eastAsia="el-GR"/>
        </w:rPr>
        <w:t>ΗΠΕΙΡΟΣ</w:t>
      </w:r>
      <w:r w:rsidRPr="003E4A9D">
        <w:rPr>
          <w:rFonts w:ascii="inherit" w:eastAsia="Times New Roman" w:hAnsi="inherit" w:cs="Times New Roman"/>
          <w:b/>
          <w:color w:val="1C1E21"/>
          <w:sz w:val="24"/>
          <w:szCs w:val="24"/>
          <w:lang w:val="en-US" w:eastAsia="el-GR"/>
        </w:rPr>
        <w:t xml:space="preserve"> </w:t>
      </w:r>
      <w:r w:rsidRPr="003E4A9D">
        <w:rPr>
          <w:rFonts w:ascii="inherit" w:eastAsia="Times New Roman" w:hAnsi="inherit" w:cs="Times New Roman"/>
          <w:b/>
          <w:color w:val="1C1E21"/>
          <w:sz w:val="24"/>
          <w:szCs w:val="24"/>
          <w:lang w:eastAsia="el-GR"/>
        </w:rPr>
        <w:t>ΑΕ</w:t>
      </w:r>
      <w:r w:rsidRPr="003E4A9D">
        <w:rPr>
          <w:rFonts w:ascii="inherit" w:eastAsia="Times New Roman" w:hAnsi="inherit" w:cs="Times New Roman"/>
          <w:b/>
          <w:color w:val="1C1E21"/>
          <w:sz w:val="24"/>
          <w:szCs w:val="24"/>
          <w:lang w:val="en-US" w:eastAsia="el-GR"/>
        </w:rPr>
        <w:t xml:space="preserve">» </w:t>
      </w: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val="en-US" w:eastAsia="el-GR"/>
        </w:rPr>
      </w:pPr>
      <w:r w:rsidRPr="003E4A9D">
        <w:rPr>
          <w:rFonts w:ascii="inherit" w:eastAsia="Times New Roman" w:hAnsi="inherit" w:cs="Times New Roman"/>
          <w:color w:val="1C1E21"/>
          <w:sz w:val="21"/>
          <w:szCs w:val="21"/>
          <w:lang w:val="en-US" w:eastAsia="el-GR"/>
        </w:rPr>
        <w:br/>
      </w:r>
    </w:p>
    <w:p w:rsidR="003E4A9D" w:rsidRPr="003E4A9D" w:rsidRDefault="003E4A9D" w:rsidP="0040402A">
      <w:pPr>
        <w:shd w:val="clear" w:color="auto" w:fill="FFFFFF"/>
        <w:spacing w:after="0" w:line="240" w:lineRule="auto"/>
        <w:jc w:val="center"/>
        <w:rPr>
          <w:rFonts w:ascii="inherit" w:eastAsia="Times New Roman" w:hAnsi="inherit" w:cs="Times New Roman"/>
          <w:b/>
          <w:color w:val="1C1E21"/>
          <w:sz w:val="21"/>
          <w:szCs w:val="21"/>
          <w:lang w:val="en-US" w:eastAsia="el-GR"/>
        </w:rPr>
      </w:pPr>
      <w:r w:rsidRPr="003E4A9D">
        <w:rPr>
          <w:rFonts w:ascii="inherit" w:eastAsia="Times New Roman" w:hAnsi="inherit" w:cs="Times New Roman"/>
          <w:color w:val="1C1E21"/>
          <w:sz w:val="21"/>
          <w:szCs w:val="21"/>
          <w:lang w:val="en-US" w:eastAsia="el-GR"/>
        </w:rPr>
        <w:br/>
      </w:r>
    </w:p>
    <w:p w:rsidR="003E4A9D" w:rsidRPr="003E4A9D" w:rsidRDefault="003E4A9D" w:rsidP="0040402A">
      <w:pPr>
        <w:shd w:val="clear" w:color="auto" w:fill="FFFFFF"/>
        <w:spacing w:after="0" w:line="240" w:lineRule="auto"/>
        <w:jc w:val="center"/>
        <w:rPr>
          <w:rFonts w:ascii="inherit" w:eastAsia="Times New Roman" w:hAnsi="inherit" w:cs="Times New Roman"/>
          <w:b/>
          <w:color w:val="1C1E21"/>
          <w:sz w:val="28"/>
          <w:szCs w:val="28"/>
          <w:lang w:eastAsia="el-GR"/>
        </w:rPr>
      </w:pPr>
      <w:r w:rsidRPr="003E4A9D">
        <w:rPr>
          <w:rFonts w:ascii="inherit" w:eastAsia="Times New Roman" w:hAnsi="inherit" w:cs="Times New Roman"/>
          <w:b/>
          <w:color w:val="1C1E21"/>
          <w:sz w:val="28"/>
          <w:szCs w:val="28"/>
          <w:lang w:eastAsia="el-GR"/>
        </w:rPr>
        <w:t>ΠΡΟΓΡΑΜΜΑ</w:t>
      </w:r>
    </w:p>
    <w:p w:rsidR="003E4A9D" w:rsidRPr="003E4A9D" w:rsidRDefault="003E4A9D" w:rsidP="0040402A">
      <w:pPr>
        <w:shd w:val="clear" w:color="auto" w:fill="FFFFFF"/>
        <w:spacing w:after="0" w:line="240" w:lineRule="auto"/>
        <w:jc w:val="center"/>
        <w:rPr>
          <w:rFonts w:ascii="inherit" w:eastAsia="Times New Roman" w:hAnsi="inherit" w:cs="Times New Roman"/>
          <w:b/>
          <w:color w:val="1C1E21"/>
          <w:sz w:val="28"/>
          <w:szCs w:val="28"/>
          <w:lang w:eastAsia="el-GR"/>
        </w:rPr>
      </w:pPr>
      <w:r w:rsidRPr="003E4A9D">
        <w:rPr>
          <w:rFonts w:ascii="inherit" w:eastAsia="Times New Roman" w:hAnsi="inherit" w:cs="Times New Roman"/>
          <w:b/>
          <w:color w:val="1C1E21"/>
          <w:sz w:val="28"/>
          <w:szCs w:val="28"/>
          <w:lang w:eastAsia="el-GR"/>
        </w:rPr>
        <w:t>ΑΓΡΟΤΙΚΗΣ ΑΝΑΠΤΥΞΗΣ ΤΗΣ ΕΛΛΑΔΑΣ (ΠΑΑ) 2014 – 2020</w:t>
      </w:r>
    </w:p>
    <w:p w:rsidR="003E4A9D" w:rsidRPr="003E4A9D" w:rsidRDefault="003E4A9D" w:rsidP="0040402A">
      <w:pPr>
        <w:shd w:val="clear" w:color="auto" w:fill="FFFFFF"/>
        <w:spacing w:after="0" w:line="240" w:lineRule="auto"/>
        <w:jc w:val="center"/>
        <w:rPr>
          <w:rFonts w:ascii="inherit" w:eastAsia="Times New Roman" w:hAnsi="inherit" w:cs="Times New Roman"/>
          <w:b/>
          <w:color w:val="1C1E21"/>
          <w:sz w:val="28"/>
          <w:szCs w:val="28"/>
          <w:lang w:eastAsia="el-GR"/>
        </w:rPr>
      </w:pPr>
      <w:r w:rsidRPr="003E4A9D">
        <w:rPr>
          <w:rFonts w:ascii="inherit" w:eastAsia="Times New Roman" w:hAnsi="inherit" w:cs="Times New Roman"/>
          <w:b/>
          <w:color w:val="1C1E21"/>
          <w:sz w:val="28"/>
          <w:szCs w:val="28"/>
          <w:lang w:eastAsia="el-GR"/>
        </w:rPr>
        <w:t>ΤΟΠΙΚΟ ΠΡΟΓΡΑΜΜΑ CLLD/LEADER ΙΩΑΝΝΙΝΩΝ ΚΑΙ ΘΕΣΠΡΩΤΙΑΣ</w:t>
      </w: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eastAsia="el-GR"/>
        </w:rPr>
      </w:pPr>
      <w:r w:rsidRPr="003E4A9D">
        <w:rPr>
          <w:rFonts w:ascii="inherit" w:eastAsia="Times New Roman" w:hAnsi="inherit" w:cs="Times New Roman"/>
          <w:color w:val="1C1E21"/>
          <w:sz w:val="21"/>
          <w:szCs w:val="21"/>
          <w:lang w:eastAsia="el-GR"/>
        </w:rPr>
        <w:br/>
      </w:r>
    </w:p>
    <w:p w:rsidR="003E4A9D" w:rsidRPr="003E4A9D" w:rsidRDefault="003E4A9D" w:rsidP="0040402A">
      <w:pPr>
        <w:shd w:val="clear" w:color="auto" w:fill="FFFFFF"/>
        <w:spacing w:after="0" w:line="240" w:lineRule="auto"/>
        <w:jc w:val="center"/>
        <w:rPr>
          <w:rFonts w:ascii="inherit" w:eastAsia="Times New Roman" w:hAnsi="inherit" w:cs="Times New Roman"/>
          <w:b/>
          <w:color w:val="1C1E21"/>
          <w:sz w:val="32"/>
          <w:szCs w:val="32"/>
          <w:u w:val="single"/>
          <w:lang w:eastAsia="el-GR"/>
        </w:rPr>
      </w:pPr>
      <w:r w:rsidRPr="003E4A9D">
        <w:rPr>
          <w:rFonts w:ascii="inherit" w:eastAsia="Times New Roman" w:hAnsi="inherit" w:cs="Times New Roman"/>
          <w:b/>
          <w:color w:val="1C1E21"/>
          <w:sz w:val="32"/>
          <w:szCs w:val="32"/>
          <w:u w:val="single"/>
          <w:lang w:eastAsia="el-GR"/>
        </w:rPr>
        <w:t>ΕΝΗΜΕΡΩΤΙΚΗ ΗΜΕΡΙΔΑ</w:t>
      </w: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eastAsia="el-GR"/>
        </w:rPr>
      </w:pPr>
      <w:r w:rsidRPr="003E4A9D">
        <w:rPr>
          <w:rFonts w:ascii="inherit" w:eastAsia="Times New Roman" w:hAnsi="inherit" w:cs="Times New Roman"/>
          <w:color w:val="1C1E21"/>
          <w:sz w:val="21"/>
          <w:szCs w:val="21"/>
          <w:lang w:eastAsia="el-GR"/>
        </w:rPr>
        <w:br/>
      </w:r>
    </w:p>
    <w:p w:rsidR="003E4A9D" w:rsidRPr="003E4A9D" w:rsidRDefault="003E4A9D" w:rsidP="003E4A9D">
      <w:pPr>
        <w:shd w:val="clear" w:color="auto" w:fill="FFFFFF"/>
        <w:spacing w:after="0" w:line="240" w:lineRule="auto"/>
        <w:rPr>
          <w:rFonts w:ascii="inherit" w:eastAsia="Times New Roman" w:hAnsi="inherit" w:cs="Times New Roman"/>
          <w:color w:val="1C1E21"/>
          <w:sz w:val="28"/>
          <w:szCs w:val="28"/>
          <w:lang w:eastAsia="el-GR"/>
        </w:rPr>
      </w:pPr>
      <w:r w:rsidRPr="003E4A9D">
        <w:rPr>
          <w:rFonts w:ascii="inherit" w:eastAsia="Times New Roman" w:hAnsi="inherit" w:cs="Times New Roman"/>
          <w:color w:val="1C1E21"/>
          <w:sz w:val="28"/>
          <w:szCs w:val="28"/>
          <w:lang w:eastAsia="el-GR"/>
        </w:rPr>
        <w:t xml:space="preserve">Στο πλαίσιο ενημέρωσης του πληθυσμού για την 1η προκήρυξη ιδιωτικών έργων του τοπικού προγράμματος CLLD/LEADER Ιωαννίνων και Θεσπρωτίας του Προγράμματος Αγροτικής Ανάπτυξης της Ελλάδος (ΠΑΑ) 2014-2020, η οποία λήγει στις 30 Αυγούστου 2019, η ΟΤΔ της ΗΠΕΙΡΟΣ Α.Ε. διοργανώνει σειρά ενημερωτικών συναντήσεων για όλους τους ενδιαφερόμενους υποψήφιους επενδυτές στους Δήμους της περιοχής εφαρμογής του προγράμματος των ΠΕ Ιωαννίνων και Θεσπρωτίας. Στις συναντήσεις θα παρουσιαστούν όλες οι δράσεις που προκηρύχθηκαν και θα αναλυθούν τα περιεχόμενα του φακέλου υποψηφιότητας, τα απαραίτητα δικαιολογητικά που θα πρέπει να προσκομισθούν κατά την υποβολή των φακέλων και τα κριτήρια </w:t>
      </w:r>
      <w:proofErr w:type="spellStart"/>
      <w:r w:rsidRPr="003E4A9D">
        <w:rPr>
          <w:rFonts w:ascii="inherit" w:eastAsia="Times New Roman" w:hAnsi="inherit" w:cs="Times New Roman"/>
          <w:color w:val="1C1E21"/>
          <w:sz w:val="28"/>
          <w:szCs w:val="28"/>
          <w:lang w:eastAsia="el-GR"/>
        </w:rPr>
        <w:t>επιλεξιμότητας</w:t>
      </w:r>
      <w:proofErr w:type="spellEnd"/>
      <w:r w:rsidRPr="003E4A9D">
        <w:rPr>
          <w:rFonts w:ascii="inherit" w:eastAsia="Times New Roman" w:hAnsi="inherit" w:cs="Times New Roman"/>
          <w:color w:val="1C1E21"/>
          <w:sz w:val="28"/>
          <w:szCs w:val="28"/>
          <w:lang w:eastAsia="el-GR"/>
        </w:rPr>
        <w:t xml:space="preserve"> και επιλογής. Επίσης θα παρουσιαστεί ο τρόπος υποβολής της πρότασης μέσω του ηλεκτρονικού συστήματος ΠΣΚΕ.</w:t>
      </w:r>
    </w:p>
    <w:p w:rsidR="003E4A9D" w:rsidRPr="003E4A9D" w:rsidRDefault="003E4A9D" w:rsidP="003E4A9D">
      <w:pPr>
        <w:shd w:val="clear" w:color="auto" w:fill="FFFFFF"/>
        <w:spacing w:after="0" w:line="240" w:lineRule="auto"/>
        <w:rPr>
          <w:rFonts w:ascii="inherit" w:eastAsia="Times New Roman" w:hAnsi="inherit" w:cs="Times New Roman"/>
          <w:color w:val="1C1E21"/>
          <w:sz w:val="24"/>
          <w:szCs w:val="24"/>
          <w:lang w:eastAsia="el-GR"/>
        </w:rPr>
      </w:pPr>
      <w:r w:rsidRPr="003E4A9D">
        <w:rPr>
          <w:rFonts w:ascii="inherit" w:eastAsia="Times New Roman" w:hAnsi="inherit" w:cs="Times New Roman"/>
          <w:color w:val="1C1E21"/>
          <w:sz w:val="24"/>
          <w:szCs w:val="24"/>
          <w:lang w:eastAsia="el-GR"/>
        </w:rPr>
        <w:br/>
      </w:r>
    </w:p>
    <w:p w:rsidR="003E4A9D" w:rsidRPr="003E4A9D" w:rsidRDefault="003E4A9D" w:rsidP="003E4A9D">
      <w:pPr>
        <w:shd w:val="clear" w:color="auto" w:fill="FFFFFF"/>
        <w:spacing w:after="0" w:line="240" w:lineRule="auto"/>
        <w:rPr>
          <w:rFonts w:ascii="inherit" w:eastAsia="Times New Roman" w:hAnsi="inherit" w:cs="Times New Roman"/>
          <w:b/>
          <w:color w:val="1C1E21"/>
          <w:sz w:val="28"/>
          <w:szCs w:val="28"/>
          <w:lang w:eastAsia="el-GR"/>
        </w:rPr>
      </w:pPr>
      <w:r w:rsidRPr="003E4A9D">
        <w:rPr>
          <w:rFonts w:ascii="inherit" w:eastAsia="Times New Roman" w:hAnsi="inherit" w:cs="Times New Roman"/>
          <w:b/>
          <w:color w:val="1C1E21"/>
          <w:sz w:val="28"/>
          <w:szCs w:val="28"/>
          <w:lang w:eastAsia="el-GR"/>
        </w:rPr>
        <w:t>Καλούνται όλοι οι ενδιαφερόμενοι να παραστούν στην ενημερωτική ημερίδα που θα πραγματοποιηθεί στην Κόνιτσα, την Παρασκευή 21 Ιουνίου 2019 και ώρα 10.30 π.μ. στην αίθουσα εκδηλώσεων του Δημαρχείου.</w:t>
      </w:r>
    </w:p>
    <w:p w:rsidR="0040402A" w:rsidRDefault="0040402A" w:rsidP="003E4A9D">
      <w:pPr>
        <w:shd w:val="clear" w:color="auto" w:fill="FFFFFF"/>
        <w:spacing w:after="0" w:line="240" w:lineRule="auto"/>
        <w:rPr>
          <w:rFonts w:ascii="inherit" w:eastAsia="Times New Roman" w:hAnsi="inherit" w:cs="Times New Roman"/>
          <w:color w:val="1C1E21"/>
          <w:sz w:val="21"/>
          <w:szCs w:val="21"/>
          <w:lang w:eastAsia="el-GR"/>
        </w:rPr>
      </w:pPr>
    </w:p>
    <w:p w:rsidR="0040402A" w:rsidRDefault="0040402A" w:rsidP="003E4A9D">
      <w:pPr>
        <w:shd w:val="clear" w:color="auto" w:fill="FFFFFF"/>
        <w:spacing w:after="0" w:line="240" w:lineRule="auto"/>
        <w:rPr>
          <w:rFonts w:ascii="inherit" w:eastAsia="Times New Roman" w:hAnsi="inherit" w:cs="Times New Roman"/>
          <w:color w:val="1C1E21"/>
          <w:sz w:val="21"/>
          <w:szCs w:val="21"/>
          <w:lang w:eastAsia="el-GR"/>
        </w:rPr>
      </w:pPr>
    </w:p>
    <w:p w:rsidR="0040402A" w:rsidRDefault="0040402A" w:rsidP="003E4A9D">
      <w:pPr>
        <w:shd w:val="clear" w:color="auto" w:fill="FFFFFF"/>
        <w:spacing w:after="0" w:line="240" w:lineRule="auto"/>
        <w:rPr>
          <w:rFonts w:ascii="inherit" w:eastAsia="Times New Roman" w:hAnsi="inherit" w:cs="Times New Roman"/>
          <w:color w:val="1C1E21"/>
          <w:sz w:val="21"/>
          <w:szCs w:val="21"/>
          <w:lang w:eastAsia="el-GR"/>
        </w:rPr>
      </w:pP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eastAsia="el-GR"/>
        </w:rPr>
      </w:pPr>
      <w:bookmarkStart w:id="0" w:name="_GoBack"/>
      <w:bookmarkEnd w:id="0"/>
      <w:r w:rsidRPr="003E4A9D">
        <w:rPr>
          <w:rFonts w:ascii="inherit" w:eastAsia="Times New Roman" w:hAnsi="inherit" w:cs="Times New Roman"/>
          <w:color w:val="1C1E21"/>
          <w:sz w:val="21"/>
          <w:szCs w:val="21"/>
          <w:lang w:eastAsia="el-GR"/>
        </w:rPr>
        <w:br/>
      </w: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eastAsia="el-GR"/>
        </w:rPr>
      </w:pPr>
      <w:r w:rsidRPr="003E4A9D">
        <w:rPr>
          <w:rFonts w:ascii="inherit" w:eastAsia="Times New Roman" w:hAnsi="inherit" w:cs="Times New Roman"/>
          <w:color w:val="1C1E21"/>
          <w:sz w:val="21"/>
          <w:szCs w:val="21"/>
          <w:lang w:eastAsia="el-GR"/>
        </w:rPr>
        <w:t xml:space="preserve">ΓΙΑ ΤΟ ΔΗΜΟ ΚΟΝΙΤΣΑΣ </w:t>
      </w:r>
      <w:r w:rsidR="0040402A" w:rsidRPr="0040402A">
        <w:rPr>
          <w:rFonts w:ascii="inherit" w:eastAsia="Times New Roman" w:hAnsi="inherit" w:cs="Times New Roman"/>
          <w:color w:val="1C1E21"/>
          <w:sz w:val="21"/>
          <w:szCs w:val="21"/>
          <w:lang w:eastAsia="el-GR"/>
        </w:rPr>
        <w:t xml:space="preserve">                                                </w:t>
      </w:r>
      <w:r w:rsidRPr="003E4A9D">
        <w:rPr>
          <w:rFonts w:ascii="inherit" w:eastAsia="Times New Roman" w:hAnsi="inherit" w:cs="Times New Roman"/>
          <w:color w:val="1C1E21"/>
          <w:sz w:val="21"/>
          <w:szCs w:val="21"/>
          <w:lang w:eastAsia="el-GR"/>
        </w:rPr>
        <w:t>ΓΙΑ ΤΗΝ ΗΠΕΙΡΟΣ Α.Ε.</w:t>
      </w:r>
    </w:p>
    <w:p w:rsidR="003E4A9D" w:rsidRPr="003E4A9D" w:rsidRDefault="0040402A" w:rsidP="003E4A9D">
      <w:pPr>
        <w:shd w:val="clear" w:color="auto" w:fill="FFFFFF"/>
        <w:spacing w:after="0" w:line="240" w:lineRule="auto"/>
        <w:rPr>
          <w:rFonts w:ascii="inherit" w:eastAsia="Times New Roman" w:hAnsi="inherit" w:cs="Times New Roman"/>
          <w:color w:val="1C1E21"/>
          <w:sz w:val="21"/>
          <w:szCs w:val="21"/>
          <w:lang w:eastAsia="el-GR"/>
        </w:rPr>
      </w:pPr>
      <w:r w:rsidRPr="0040402A">
        <w:rPr>
          <w:rFonts w:ascii="inherit" w:eastAsia="Times New Roman" w:hAnsi="inherit" w:cs="Times New Roman"/>
          <w:color w:val="1C1E21"/>
          <w:sz w:val="21"/>
          <w:szCs w:val="21"/>
          <w:lang w:eastAsia="el-GR"/>
        </w:rPr>
        <w:t xml:space="preserve">        </w:t>
      </w:r>
      <w:r w:rsidR="003E4A9D" w:rsidRPr="003E4A9D">
        <w:rPr>
          <w:rFonts w:ascii="inherit" w:eastAsia="Times New Roman" w:hAnsi="inherit" w:cs="Times New Roman"/>
          <w:color w:val="1C1E21"/>
          <w:sz w:val="21"/>
          <w:szCs w:val="21"/>
          <w:lang w:eastAsia="el-GR"/>
        </w:rPr>
        <w:t>Ο ΔΗΜΑΡΧΟΣ</w:t>
      </w:r>
      <w:r w:rsidRPr="0040402A">
        <w:rPr>
          <w:rFonts w:ascii="inherit" w:eastAsia="Times New Roman" w:hAnsi="inherit" w:cs="Times New Roman"/>
          <w:color w:val="1C1E21"/>
          <w:sz w:val="21"/>
          <w:szCs w:val="21"/>
          <w:lang w:eastAsia="el-GR"/>
        </w:rPr>
        <w:t xml:space="preserve">                                            </w:t>
      </w:r>
      <w:r>
        <w:rPr>
          <w:rFonts w:ascii="inherit" w:eastAsia="Times New Roman" w:hAnsi="inherit" w:cs="Times New Roman"/>
          <w:color w:val="1C1E21"/>
          <w:sz w:val="21"/>
          <w:szCs w:val="21"/>
          <w:lang w:eastAsia="el-GR"/>
        </w:rPr>
        <w:t xml:space="preserve">                        </w:t>
      </w:r>
      <w:r w:rsidRPr="0040402A">
        <w:rPr>
          <w:rFonts w:ascii="inherit" w:eastAsia="Times New Roman" w:hAnsi="inherit" w:cs="Times New Roman"/>
          <w:color w:val="1C1E21"/>
          <w:sz w:val="21"/>
          <w:szCs w:val="21"/>
          <w:lang w:eastAsia="el-GR"/>
        </w:rPr>
        <w:t xml:space="preserve"> </w:t>
      </w:r>
      <w:r w:rsidR="003E4A9D" w:rsidRPr="003E4A9D">
        <w:rPr>
          <w:rFonts w:ascii="inherit" w:eastAsia="Times New Roman" w:hAnsi="inherit" w:cs="Times New Roman"/>
          <w:color w:val="1C1E21"/>
          <w:sz w:val="21"/>
          <w:szCs w:val="21"/>
          <w:lang w:eastAsia="el-GR"/>
        </w:rPr>
        <w:t xml:space="preserve"> Ο ΠΡΟΕΔΡΟΣ</w:t>
      </w:r>
    </w:p>
    <w:p w:rsidR="003E4A9D" w:rsidRPr="003E4A9D" w:rsidRDefault="003E4A9D" w:rsidP="003E4A9D">
      <w:pPr>
        <w:shd w:val="clear" w:color="auto" w:fill="FFFFFF"/>
        <w:spacing w:after="0" w:line="240" w:lineRule="auto"/>
        <w:rPr>
          <w:rFonts w:ascii="inherit" w:eastAsia="Times New Roman" w:hAnsi="inherit" w:cs="Times New Roman"/>
          <w:color w:val="1C1E21"/>
          <w:sz w:val="21"/>
          <w:szCs w:val="21"/>
          <w:lang w:eastAsia="el-GR"/>
        </w:rPr>
      </w:pPr>
      <w:r w:rsidRPr="003E4A9D">
        <w:rPr>
          <w:rFonts w:ascii="inherit" w:eastAsia="Times New Roman" w:hAnsi="inherit" w:cs="Times New Roman"/>
          <w:color w:val="1C1E21"/>
          <w:sz w:val="21"/>
          <w:szCs w:val="21"/>
          <w:lang w:eastAsia="el-GR"/>
        </w:rPr>
        <w:t xml:space="preserve">ΑΝΔΡΕΑΣ ΠΑΠΑΣΠΥΡΟΥ </w:t>
      </w:r>
      <w:r w:rsidR="0040402A" w:rsidRPr="0040402A">
        <w:rPr>
          <w:rFonts w:ascii="inherit" w:eastAsia="Times New Roman" w:hAnsi="inherit" w:cs="Times New Roman"/>
          <w:color w:val="1C1E21"/>
          <w:sz w:val="21"/>
          <w:szCs w:val="21"/>
          <w:lang w:eastAsia="el-GR"/>
        </w:rPr>
        <w:t xml:space="preserve">                                               </w:t>
      </w:r>
      <w:r w:rsidRPr="003E4A9D">
        <w:rPr>
          <w:rFonts w:ascii="inherit" w:eastAsia="Times New Roman" w:hAnsi="inherit" w:cs="Times New Roman"/>
          <w:color w:val="1C1E21"/>
          <w:sz w:val="21"/>
          <w:szCs w:val="21"/>
          <w:lang w:eastAsia="el-GR"/>
        </w:rPr>
        <w:t>ΚΩΝ/ΝΟΣ ΝΤΕΤΣΙΚΑΣ</w:t>
      </w:r>
    </w:p>
    <w:p w:rsidR="00855BEA" w:rsidRPr="0040402A" w:rsidRDefault="00855BEA"/>
    <w:sectPr w:rsidR="00855BEA" w:rsidRPr="004040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5D"/>
    <w:rsid w:val="0033785D"/>
    <w:rsid w:val="003E4A9D"/>
    <w:rsid w:val="0040402A"/>
    <w:rsid w:val="0085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E90A4-F667-476E-87AF-AB47A648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087869">
      <w:bodyDiv w:val="1"/>
      <w:marLeft w:val="0"/>
      <w:marRight w:val="0"/>
      <w:marTop w:val="0"/>
      <w:marBottom w:val="0"/>
      <w:divBdr>
        <w:top w:val="none" w:sz="0" w:space="0" w:color="auto"/>
        <w:left w:val="none" w:sz="0" w:space="0" w:color="auto"/>
        <w:bottom w:val="none" w:sz="0" w:space="0" w:color="auto"/>
        <w:right w:val="none" w:sz="0" w:space="0" w:color="auto"/>
      </w:divBdr>
      <w:divsChild>
        <w:div w:id="313263963">
          <w:marLeft w:val="0"/>
          <w:marRight w:val="0"/>
          <w:marTop w:val="0"/>
          <w:marBottom w:val="0"/>
          <w:divBdr>
            <w:top w:val="none" w:sz="0" w:space="0" w:color="auto"/>
            <w:left w:val="none" w:sz="0" w:space="0" w:color="auto"/>
            <w:bottom w:val="none" w:sz="0" w:space="0" w:color="auto"/>
            <w:right w:val="none" w:sz="0" w:space="0" w:color="auto"/>
          </w:divBdr>
        </w:div>
        <w:div w:id="1162308731">
          <w:marLeft w:val="0"/>
          <w:marRight w:val="0"/>
          <w:marTop w:val="0"/>
          <w:marBottom w:val="0"/>
          <w:divBdr>
            <w:top w:val="none" w:sz="0" w:space="0" w:color="auto"/>
            <w:left w:val="none" w:sz="0" w:space="0" w:color="auto"/>
            <w:bottom w:val="none" w:sz="0" w:space="0" w:color="auto"/>
            <w:right w:val="none" w:sz="0" w:space="0" w:color="auto"/>
          </w:divBdr>
        </w:div>
        <w:div w:id="1588733448">
          <w:marLeft w:val="0"/>
          <w:marRight w:val="0"/>
          <w:marTop w:val="0"/>
          <w:marBottom w:val="0"/>
          <w:divBdr>
            <w:top w:val="none" w:sz="0" w:space="0" w:color="auto"/>
            <w:left w:val="none" w:sz="0" w:space="0" w:color="auto"/>
            <w:bottom w:val="none" w:sz="0" w:space="0" w:color="auto"/>
            <w:right w:val="none" w:sz="0" w:space="0" w:color="auto"/>
          </w:divBdr>
        </w:div>
        <w:div w:id="368720596">
          <w:marLeft w:val="0"/>
          <w:marRight w:val="0"/>
          <w:marTop w:val="0"/>
          <w:marBottom w:val="0"/>
          <w:divBdr>
            <w:top w:val="none" w:sz="0" w:space="0" w:color="auto"/>
            <w:left w:val="none" w:sz="0" w:space="0" w:color="auto"/>
            <w:bottom w:val="none" w:sz="0" w:space="0" w:color="auto"/>
            <w:right w:val="none" w:sz="0" w:space="0" w:color="auto"/>
          </w:divBdr>
        </w:div>
        <w:div w:id="9919687">
          <w:marLeft w:val="0"/>
          <w:marRight w:val="0"/>
          <w:marTop w:val="0"/>
          <w:marBottom w:val="0"/>
          <w:divBdr>
            <w:top w:val="none" w:sz="0" w:space="0" w:color="auto"/>
            <w:left w:val="none" w:sz="0" w:space="0" w:color="auto"/>
            <w:bottom w:val="none" w:sz="0" w:space="0" w:color="auto"/>
            <w:right w:val="none" w:sz="0" w:space="0" w:color="auto"/>
          </w:divBdr>
        </w:div>
        <w:div w:id="1665163171">
          <w:marLeft w:val="0"/>
          <w:marRight w:val="0"/>
          <w:marTop w:val="0"/>
          <w:marBottom w:val="0"/>
          <w:divBdr>
            <w:top w:val="none" w:sz="0" w:space="0" w:color="auto"/>
            <w:left w:val="none" w:sz="0" w:space="0" w:color="auto"/>
            <w:bottom w:val="none" w:sz="0" w:space="0" w:color="auto"/>
            <w:right w:val="none" w:sz="0" w:space="0" w:color="auto"/>
          </w:divBdr>
        </w:div>
        <w:div w:id="326638421">
          <w:marLeft w:val="0"/>
          <w:marRight w:val="0"/>
          <w:marTop w:val="0"/>
          <w:marBottom w:val="0"/>
          <w:divBdr>
            <w:top w:val="none" w:sz="0" w:space="0" w:color="auto"/>
            <w:left w:val="none" w:sz="0" w:space="0" w:color="auto"/>
            <w:bottom w:val="none" w:sz="0" w:space="0" w:color="auto"/>
            <w:right w:val="none" w:sz="0" w:space="0" w:color="auto"/>
          </w:divBdr>
        </w:div>
        <w:div w:id="612595772">
          <w:marLeft w:val="0"/>
          <w:marRight w:val="0"/>
          <w:marTop w:val="0"/>
          <w:marBottom w:val="0"/>
          <w:divBdr>
            <w:top w:val="none" w:sz="0" w:space="0" w:color="auto"/>
            <w:left w:val="none" w:sz="0" w:space="0" w:color="auto"/>
            <w:bottom w:val="none" w:sz="0" w:space="0" w:color="auto"/>
            <w:right w:val="none" w:sz="0" w:space="0" w:color="auto"/>
          </w:divBdr>
        </w:div>
        <w:div w:id="962735194">
          <w:marLeft w:val="0"/>
          <w:marRight w:val="0"/>
          <w:marTop w:val="0"/>
          <w:marBottom w:val="0"/>
          <w:divBdr>
            <w:top w:val="none" w:sz="0" w:space="0" w:color="auto"/>
            <w:left w:val="none" w:sz="0" w:space="0" w:color="auto"/>
            <w:bottom w:val="none" w:sz="0" w:space="0" w:color="auto"/>
            <w:right w:val="none" w:sz="0" w:space="0" w:color="auto"/>
          </w:divBdr>
        </w:div>
        <w:div w:id="364982310">
          <w:marLeft w:val="0"/>
          <w:marRight w:val="0"/>
          <w:marTop w:val="0"/>
          <w:marBottom w:val="0"/>
          <w:divBdr>
            <w:top w:val="none" w:sz="0" w:space="0" w:color="auto"/>
            <w:left w:val="none" w:sz="0" w:space="0" w:color="auto"/>
            <w:bottom w:val="none" w:sz="0" w:space="0" w:color="auto"/>
            <w:right w:val="none" w:sz="0" w:space="0" w:color="auto"/>
          </w:divBdr>
        </w:div>
        <w:div w:id="999769885">
          <w:marLeft w:val="0"/>
          <w:marRight w:val="0"/>
          <w:marTop w:val="0"/>
          <w:marBottom w:val="0"/>
          <w:divBdr>
            <w:top w:val="none" w:sz="0" w:space="0" w:color="auto"/>
            <w:left w:val="none" w:sz="0" w:space="0" w:color="auto"/>
            <w:bottom w:val="none" w:sz="0" w:space="0" w:color="auto"/>
            <w:right w:val="none" w:sz="0" w:space="0" w:color="auto"/>
          </w:divBdr>
        </w:div>
        <w:div w:id="1173103000">
          <w:marLeft w:val="0"/>
          <w:marRight w:val="0"/>
          <w:marTop w:val="0"/>
          <w:marBottom w:val="0"/>
          <w:divBdr>
            <w:top w:val="none" w:sz="0" w:space="0" w:color="auto"/>
            <w:left w:val="none" w:sz="0" w:space="0" w:color="auto"/>
            <w:bottom w:val="none" w:sz="0" w:space="0" w:color="auto"/>
            <w:right w:val="none" w:sz="0" w:space="0" w:color="auto"/>
          </w:divBdr>
        </w:div>
        <w:div w:id="1274941995">
          <w:marLeft w:val="0"/>
          <w:marRight w:val="0"/>
          <w:marTop w:val="0"/>
          <w:marBottom w:val="0"/>
          <w:divBdr>
            <w:top w:val="none" w:sz="0" w:space="0" w:color="auto"/>
            <w:left w:val="none" w:sz="0" w:space="0" w:color="auto"/>
            <w:bottom w:val="none" w:sz="0" w:space="0" w:color="auto"/>
            <w:right w:val="none" w:sz="0" w:space="0" w:color="auto"/>
          </w:divBdr>
        </w:div>
        <w:div w:id="208029373">
          <w:marLeft w:val="0"/>
          <w:marRight w:val="0"/>
          <w:marTop w:val="0"/>
          <w:marBottom w:val="0"/>
          <w:divBdr>
            <w:top w:val="none" w:sz="0" w:space="0" w:color="auto"/>
            <w:left w:val="none" w:sz="0" w:space="0" w:color="auto"/>
            <w:bottom w:val="none" w:sz="0" w:space="0" w:color="auto"/>
            <w:right w:val="none" w:sz="0" w:space="0" w:color="auto"/>
          </w:divBdr>
        </w:div>
        <w:div w:id="1253658290">
          <w:marLeft w:val="0"/>
          <w:marRight w:val="0"/>
          <w:marTop w:val="0"/>
          <w:marBottom w:val="0"/>
          <w:divBdr>
            <w:top w:val="none" w:sz="0" w:space="0" w:color="auto"/>
            <w:left w:val="none" w:sz="0" w:space="0" w:color="auto"/>
            <w:bottom w:val="none" w:sz="0" w:space="0" w:color="auto"/>
            <w:right w:val="none" w:sz="0" w:space="0" w:color="auto"/>
          </w:divBdr>
        </w:div>
        <w:div w:id="815144935">
          <w:marLeft w:val="0"/>
          <w:marRight w:val="0"/>
          <w:marTop w:val="0"/>
          <w:marBottom w:val="0"/>
          <w:divBdr>
            <w:top w:val="none" w:sz="0" w:space="0" w:color="auto"/>
            <w:left w:val="none" w:sz="0" w:space="0" w:color="auto"/>
            <w:bottom w:val="none" w:sz="0" w:space="0" w:color="auto"/>
            <w:right w:val="none" w:sz="0" w:space="0" w:color="auto"/>
          </w:divBdr>
        </w:div>
        <w:div w:id="177000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2019-06-13T06:55:00Z</cp:lastPrinted>
  <dcterms:created xsi:type="dcterms:W3CDTF">2019-06-13T06:33:00Z</dcterms:created>
  <dcterms:modified xsi:type="dcterms:W3CDTF">2019-06-13T07:03:00Z</dcterms:modified>
</cp:coreProperties>
</file>