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AD0044">
        <w:rPr>
          <w:b/>
          <w:sz w:val="28"/>
          <w:szCs w:val="28"/>
          <w:u w:val="single"/>
        </w:rPr>
        <w:t>3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0044">
        <w:rPr>
          <w:b/>
          <w:sz w:val="28"/>
          <w:szCs w:val="28"/>
          <w:u w:val="single"/>
        </w:rPr>
        <w:t>3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Pr="00B54A6B" w:rsidRDefault="00AD0044" w:rsidP="0055642F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Δημιουργία Ιστορικού – Στρατιωτικού Μουσείου στην Κόνιτσα</w:t>
      </w:r>
      <w:r w:rsidR="00613432">
        <w:rPr>
          <w:i w:val="0"/>
          <w:sz w:val="28"/>
          <w:szCs w:val="28"/>
        </w:rPr>
        <w:t xml:space="preserve">. </w:t>
      </w:r>
    </w:p>
    <w:p w:rsidR="00AD0044" w:rsidRPr="00380885" w:rsidRDefault="00AD0044" w:rsidP="00AD0044">
      <w:pPr>
        <w:pStyle w:val="a9"/>
        <w:tabs>
          <w:tab w:val="left" w:pos="5103"/>
        </w:tabs>
        <w:ind w:left="0"/>
        <w:rPr>
          <w:rFonts w:cstheme="minorHAnsi"/>
        </w:rPr>
      </w:pPr>
      <w:r w:rsidRPr="00380885">
        <w:rPr>
          <w:rFonts w:cstheme="minorHAnsi"/>
        </w:rPr>
        <w:t xml:space="preserve">     Ο Δήμος Κόνιτσας, </w:t>
      </w:r>
      <w:r w:rsidRPr="00380885">
        <w:rPr>
          <w:rFonts w:cstheme="minorHAnsi"/>
          <w:color w:val="000000"/>
        </w:rPr>
        <w:t xml:space="preserve">υπό την αιγίδα του Υπουργείου Εθνικής Άμυνας και </w:t>
      </w:r>
      <w:r w:rsidRPr="00380885">
        <w:rPr>
          <w:rFonts w:cstheme="minorHAnsi"/>
        </w:rPr>
        <w:t xml:space="preserve">σε συνεργασία με το Γενικό Επιτελείο Στρατού Δ4(Διεύθυνση Ιστορίας Στρατού) προτίθεται να δημιουργήσει Ιστορικό- Στρατιωτικό Μουσείο στην Κόνιτσα με ιδιαίτερη αναφορά στην </w:t>
      </w:r>
      <w:r w:rsidRPr="00380885">
        <w:rPr>
          <w:rFonts w:cstheme="minorHAnsi"/>
          <w:b/>
        </w:rPr>
        <w:t>προσφορά των γυναικών της Πίνδου κατά το έπος του ΄40</w:t>
      </w:r>
      <w:r w:rsidRPr="00380885">
        <w:rPr>
          <w:rFonts w:cstheme="minorHAnsi"/>
        </w:rPr>
        <w:t xml:space="preserve">.  </w:t>
      </w:r>
    </w:p>
    <w:p w:rsidR="00AD0044" w:rsidRPr="00380885" w:rsidRDefault="00AD0044" w:rsidP="00AD0044">
      <w:pPr>
        <w:pStyle w:val="a9"/>
        <w:tabs>
          <w:tab w:val="left" w:pos="5103"/>
        </w:tabs>
        <w:ind w:left="0"/>
        <w:rPr>
          <w:rFonts w:cstheme="minorHAnsi"/>
          <w:color w:val="000000"/>
        </w:rPr>
      </w:pPr>
      <w:r w:rsidRPr="00380885">
        <w:rPr>
          <w:rFonts w:cstheme="minorHAnsi"/>
        </w:rPr>
        <w:t xml:space="preserve">      </w:t>
      </w:r>
      <w:r w:rsidRPr="00380885">
        <w:rPr>
          <w:rFonts w:cstheme="minorHAnsi"/>
          <w:color w:val="000000"/>
        </w:rPr>
        <w:t>Οι θεματικές ενότητες  αναφέρονται :</w:t>
      </w:r>
    </w:p>
    <w:p w:rsidR="00AD0044" w:rsidRPr="00380885" w:rsidRDefault="00AD0044" w:rsidP="00AD0044">
      <w:pPr>
        <w:pStyle w:val="a9"/>
        <w:tabs>
          <w:tab w:val="left" w:pos="5103"/>
        </w:tabs>
        <w:ind w:left="360"/>
        <w:rPr>
          <w:rFonts w:cstheme="minorHAnsi"/>
          <w:color w:val="000000"/>
        </w:rPr>
      </w:pPr>
      <w:r w:rsidRPr="00380885">
        <w:rPr>
          <w:rFonts w:cstheme="minorHAnsi"/>
          <w:color w:val="000000"/>
        </w:rPr>
        <w:t>1.  Στη Μάχη της Πίνδου 1940-41</w:t>
      </w:r>
    </w:p>
    <w:p w:rsidR="00AD0044" w:rsidRPr="00380885" w:rsidRDefault="00AD0044" w:rsidP="00AD0044">
      <w:pPr>
        <w:pStyle w:val="a9"/>
        <w:tabs>
          <w:tab w:val="left" w:pos="5103"/>
        </w:tabs>
        <w:ind w:left="360"/>
        <w:rPr>
          <w:rFonts w:cstheme="minorHAnsi"/>
          <w:color w:val="000000"/>
        </w:rPr>
      </w:pPr>
      <w:r w:rsidRPr="00380885">
        <w:rPr>
          <w:rFonts w:cstheme="minorHAnsi"/>
          <w:color w:val="000000"/>
        </w:rPr>
        <w:t>2.  Στις Γυναίκες της Πίνδου</w:t>
      </w:r>
    </w:p>
    <w:p w:rsidR="00AD0044" w:rsidRPr="00380885" w:rsidRDefault="00AD0044" w:rsidP="00AD0044">
      <w:pPr>
        <w:pStyle w:val="a9"/>
        <w:tabs>
          <w:tab w:val="left" w:pos="5103"/>
        </w:tabs>
        <w:ind w:left="360"/>
        <w:rPr>
          <w:rFonts w:cstheme="minorHAnsi"/>
          <w:color w:val="000000"/>
        </w:rPr>
      </w:pPr>
      <w:r w:rsidRPr="00380885">
        <w:rPr>
          <w:rFonts w:cstheme="minorHAnsi"/>
          <w:color w:val="000000"/>
        </w:rPr>
        <w:t>3.  Στη Μάχη της Μολυβδοσκέπαστης (22 Νοεμβρίου 1940)</w:t>
      </w:r>
    </w:p>
    <w:p w:rsidR="00AD0044" w:rsidRPr="00380885" w:rsidRDefault="00AD0044" w:rsidP="00AD0044">
      <w:pPr>
        <w:pStyle w:val="a9"/>
        <w:tabs>
          <w:tab w:val="left" w:pos="5103"/>
        </w:tabs>
        <w:ind w:left="360"/>
        <w:rPr>
          <w:rFonts w:cstheme="minorHAnsi"/>
          <w:color w:val="000000"/>
        </w:rPr>
      </w:pPr>
      <w:r w:rsidRPr="00380885">
        <w:rPr>
          <w:rFonts w:cstheme="minorHAnsi"/>
          <w:color w:val="000000"/>
        </w:rPr>
        <w:t xml:space="preserve">4.  Στη Μάχη του </w:t>
      </w:r>
      <w:proofErr w:type="spellStart"/>
      <w:r w:rsidRPr="00380885">
        <w:rPr>
          <w:rFonts w:cstheme="minorHAnsi"/>
          <w:color w:val="000000"/>
        </w:rPr>
        <w:t>Τεπελενίου</w:t>
      </w:r>
      <w:proofErr w:type="spellEnd"/>
    </w:p>
    <w:p w:rsidR="00AD0044" w:rsidRPr="00380885" w:rsidRDefault="00AD0044" w:rsidP="00AD0044">
      <w:pPr>
        <w:pStyle w:val="a9"/>
        <w:tabs>
          <w:tab w:val="left" w:pos="5103"/>
        </w:tabs>
        <w:ind w:left="360"/>
        <w:rPr>
          <w:rFonts w:cstheme="minorHAnsi"/>
          <w:color w:val="000000"/>
        </w:rPr>
      </w:pPr>
      <w:r w:rsidRPr="00380885">
        <w:rPr>
          <w:rFonts w:cstheme="minorHAnsi"/>
          <w:color w:val="000000"/>
        </w:rPr>
        <w:t xml:space="preserve">5.  Στη Μάχη του υψώματος 731 </w:t>
      </w:r>
    </w:p>
    <w:p w:rsidR="00AD0044" w:rsidRPr="00380885" w:rsidRDefault="00AD0044" w:rsidP="00AD0044">
      <w:pPr>
        <w:pStyle w:val="a9"/>
        <w:tabs>
          <w:tab w:val="left" w:pos="5103"/>
        </w:tabs>
        <w:ind w:left="360"/>
        <w:rPr>
          <w:rFonts w:cstheme="minorHAnsi"/>
          <w:color w:val="000000"/>
        </w:rPr>
      </w:pPr>
      <w:r w:rsidRPr="00380885">
        <w:rPr>
          <w:rFonts w:cstheme="minorHAnsi"/>
          <w:color w:val="000000"/>
        </w:rPr>
        <w:t>6.  Στην Ομηρεία στην Ιταλία 1942 – 1943</w:t>
      </w:r>
    </w:p>
    <w:p w:rsidR="00AD0044" w:rsidRPr="00380885" w:rsidRDefault="00AD0044" w:rsidP="00AD0044">
      <w:pPr>
        <w:pStyle w:val="a9"/>
        <w:tabs>
          <w:tab w:val="left" w:pos="5103"/>
        </w:tabs>
        <w:ind w:left="360"/>
        <w:rPr>
          <w:rFonts w:cstheme="minorHAnsi"/>
          <w:color w:val="000000"/>
        </w:rPr>
      </w:pPr>
      <w:r w:rsidRPr="00380885">
        <w:rPr>
          <w:rFonts w:cstheme="minorHAnsi"/>
          <w:color w:val="000000"/>
        </w:rPr>
        <w:t>7.  Στον Ελβετικό Ερυθρό Σταυρό</w:t>
      </w:r>
    </w:p>
    <w:p w:rsidR="00AD0044" w:rsidRPr="00380885" w:rsidRDefault="00AD0044" w:rsidP="00AD0044">
      <w:pPr>
        <w:pStyle w:val="a9"/>
        <w:tabs>
          <w:tab w:val="left" w:pos="5103"/>
        </w:tabs>
        <w:ind w:left="0"/>
        <w:rPr>
          <w:rFonts w:cstheme="minorHAnsi"/>
        </w:rPr>
      </w:pPr>
      <w:r w:rsidRPr="00380885">
        <w:rPr>
          <w:rFonts w:cstheme="minorHAnsi"/>
        </w:rPr>
        <w:t xml:space="preserve">        Προκειμένου να υλοποιηθεί άμεσα η προσπάθεια, ο Δήμος Κόνιτσας διαθέτει ένα διώροφο κτήριο κοντά στο κέντρο της πόλης και δίπλα στην επισκέψιμη πατρική οικία του Οσίου </w:t>
      </w:r>
      <w:proofErr w:type="spellStart"/>
      <w:r w:rsidRPr="00380885">
        <w:rPr>
          <w:rFonts w:cstheme="minorHAnsi"/>
        </w:rPr>
        <w:t>Παϊσίου</w:t>
      </w:r>
      <w:proofErr w:type="spellEnd"/>
      <w:r w:rsidRPr="00380885">
        <w:rPr>
          <w:rFonts w:cstheme="minorHAnsi"/>
        </w:rPr>
        <w:t xml:space="preserve">, επιφάνειας 480 τ.μ. Τη μουσειολογική μελέτη έχει αναλάβει το Εθνικό Μετσόβιο Πολυτεχνείο, το κόστος της οποίας έχει καλυφθεί από την Εθνική Τράπεζα της Ελλάδας. </w:t>
      </w:r>
    </w:p>
    <w:p w:rsidR="00AD0044" w:rsidRPr="00380885" w:rsidRDefault="00AD0044" w:rsidP="00AD0044">
      <w:pPr>
        <w:pStyle w:val="a9"/>
        <w:tabs>
          <w:tab w:val="left" w:pos="5103"/>
        </w:tabs>
        <w:ind w:left="0"/>
        <w:rPr>
          <w:rFonts w:cstheme="minorHAnsi"/>
        </w:rPr>
      </w:pPr>
      <w:r w:rsidRPr="00380885">
        <w:rPr>
          <w:rFonts w:cstheme="minorHAnsi"/>
        </w:rPr>
        <w:t xml:space="preserve">        Δεδομένης της υποχρέωσης απότισης φόρου τιμής </w:t>
      </w:r>
      <w:r w:rsidRPr="00380885">
        <w:rPr>
          <w:rFonts w:cstheme="minorHAnsi"/>
          <w:color w:val="000000"/>
        </w:rPr>
        <w:t xml:space="preserve">στους αγωνιστές του έπους του ‘40 και </w:t>
      </w:r>
      <w:r w:rsidRPr="00380885">
        <w:rPr>
          <w:rFonts w:cstheme="minorHAnsi"/>
        </w:rPr>
        <w:t xml:space="preserve">στις  αλύγιστες Γυναίκες της Πίνδου, που αποτελούν διαχρονικό πρότυπο αυτοθυσίας για τις νέες γενεές, </w:t>
      </w:r>
      <w:r w:rsidRPr="00380885">
        <w:rPr>
          <w:rFonts w:cstheme="minorHAnsi"/>
          <w:b/>
        </w:rPr>
        <w:t>παρακαλούμε οποιονδήποτε διαθέτει σχετικό αρχειακό-</w:t>
      </w:r>
      <w:r w:rsidR="00DC658A" w:rsidRPr="00380885">
        <w:rPr>
          <w:rFonts w:cstheme="minorHAnsi"/>
          <w:b/>
        </w:rPr>
        <w:t xml:space="preserve"> </w:t>
      </w:r>
      <w:proofErr w:type="spellStart"/>
      <w:r w:rsidRPr="00380885">
        <w:rPr>
          <w:rFonts w:cstheme="minorHAnsi"/>
          <w:b/>
        </w:rPr>
        <w:t>κειμηλιακό</w:t>
      </w:r>
      <w:proofErr w:type="spellEnd"/>
      <w:r w:rsidRPr="00380885">
        <w:rPr>
          <w:rFonts w:cstheme="minorHAnsi"/>
          <w:b/>
        </w:rPr>
        <w:t xml:space="preserve"> υλικό </w:t>
      </w:r>
      <w:r w:rsidRPr="00380885">
        <w:rPr>
          <w:rFonts w:cstheme="minorHAnsi"/>
        </w:rPr>
        <w:t>(στολές στρατιωτικές και γυναικών της Πίνδου,</w:t>
      </w:r>
      <w:r w:rsidR="00DC658A" w:rsidRPr="00380885">
        <w:rPr>
          <w:rFonts w:cstheme="minorHAnsi"/>
        </w:rPr>
        <w:t xml:space="preserve"> </w:t>
      </w:r>
      <w:r w:rsidR="00206499" w:rsidRPr="00380885">
        <w:rPr>
          <w:rFonts w:cstheme="minorHAnsi"/>
        </w:rPr>
        <w:t xml:space="preserve">στολές στρατιωτών, </w:t>
      </w:r>
      <w:r w:rsidR="00DC658A" w:rsidRPr="00380885">
        <w:rPr>
          <w:rFonts w:cstheme="minorHAnsi"/>
        </w:rPr>
        <w:t xml:space="preserve">στολές εθελοντριών νοσηλευτριών, </w:t>
      </w:r>
      <w:r w:rsidRPr="00380885">
        <w:rPr>
          <w:rFonts w:cstheme="minorHAnsi"/>
        </w:rPr>
        <w:t xml:space="preserve"> </w:t>
      </w:r>
      <w:proofErr w:type="spellStart"/>
      <w:r w:rsidRPr="00380885">
        <w:rPr>
          <w:rFonts w:cstheme="minorHAnsi"/>
        </w:rPr>
        <w:t>πηλίκια</w:t>
      </w:r>
      <w:proofErr w:type="spellEnd"/>
      <w:r w:rsidRPr="00380885">
        <w:rPr>
          <w:rFonts w:cstheme="minorHAnsi"/>
        </w:rPr>
        <w:t xml:space="preserve">, </w:t>
      </w:r>
      <w:r w:rsidR="001E12D0">
        <w:rPr>
          <w:rFonts w:cstheme="minorHAnsi"/>
        </w:rPr>
        <w:t xml:space="preserve">κράνη, </w:t>
      </w:r>
      <w:bookmarkStart w:id="0" w:name="_GoBack"/>
      <w:bookmarkEnd w:id="0"/>
      <w:r w:rsidRPr="00380885">
        <w:rPr>
          <w:rFonts w:cstheme="minorHAnsi"/>
        </w:rPr>
        <w:t xml:space="preserve">όπλα και </w:t>
      </w:r>
      <w:proofErr w:type="spellStart"/>
      <w:r w:rsidRPr="00380885">
        <w:rPr>
          <w:rFonts w:cstheme="minorHAnsi"/>
        </w:rPr>
        <w:t>πυρομαχικά</w:t>
      </w:r>
      <w:proofErr w:type="spellEnd"/>
      <w:r w:rsidRPr="00380885">
        <w:rPr>
          <w:rFonts w:cstheme="minorHAnsi"/>
        </w:rPr>
        <w:t xml:space="preserve"> είτε του Ελληνικού είτε του Ιταλικού στρατού, κασέλες </w:t>
      </w:r>
      <w:proofErr w:type="spellStart"/>
      <w:r w:rsidRPr="00380885">
        <w:rPr>
          <w:rFonts w:cstheme="minorHAnsi"/>
        </w:rPr>
        <w:t>πυρομαχικών</w:t>
      </w:r>
      <w:proofErr w:type="spellEnd"/>
      <w:r w:rsidRPr="00380885">
        <w:rPr>
          <w:rFonts w:cstheme="minorHAnsi"/>
        </w:rPr>
        <w:t>, παγούρια, καραβάνες, υφάσματα από αλεξίπτωτα, παράσημα, γράμματα στρατιωτών ή οποιοδήποτε άλλο έγγραφο, φωτογραφίες, οπτικοακουστικό υλικό και οτιδήποτε άλλο) να έλθει σε επαφή μαζί μας.</w:t>
      </w:r>
      <w:r w:rsidRPr="00380885">
        <w:rPr>
          <w:rFonts w:cstheme="minorHAnsi"/>
          <w:b/>
        </w:rPr>
        <w:t xml:space="preserve"> </w:t>
      </w:r>
      <w:r w:rsidRPr="00380885">
        <w:rPr>
          <w:rFonts w:cstheme="minorHAnsi"/>
        </w:rPr>
        <w:t xml:space="preserve">Επιπλέον, οποιαδήποτε </w:t>
      </w:r>
      <w:r w:rsidRPr="00380885">
        <w:rPr>
          <w:rFonts w:cstheme="minorHAnsi"/>
          <w:b/>
        </w:rPr>
        <w:t>προφορική μαρτυρία</w:t>
      </w:r>
      <w:r w:rsidR="006B7E0E" w:rsidRPr="00380885">
        <w:rPr>
          <w:rFonts w:cstheme="minorHAnsi"/>
          <w:b/>
        </w:rPr>
        <w:t xml:space="preserve"> </w:t>
      </w:r>
      <w:r w:rsidRPr="00380885">
        <w:rPr>
          <w:rFonts w:cstheme="minorHAnsi"/>
        </w:rPr>
        <w:t xml:space="preserve">για τον Ελληνοϊταλικό πόλεμο αποτελεί ζωντανή ιστορική πηγή για το Μουσείο.  </w:t>
      </w:r>
    </w:p>
    <w:p w:rsidR="00E81461" w:rsidRPr="00380885" w:rsidRDefault="00AD0044" w:rsidP="00AD0044">
      <w:pPr>
        <w:pStyle w:val="a9"/>
        <w:tabs>
          <w:tab w:val="left" w:pos="5103"/>
        </w:tabs>
        <w:ind w:left="0"/>
        <w:rPr>
          <w:rFonts w:cstheme="minorHAnsi"/>
          <w:b/>
        </w:rPr>
      </w:pPr>
      <w:r w:rsidRPr="00380885">
        <w:rPr>
          <w:rFonts w:cstheme="minorHAnsi"/>
          <w:b/>
        </w:rPr>
        <w:t xml:space="preserve">     Το σχετικό υλικό μπορεί να παραδοθεί στο Δήμο με επίσημο έγγραφο υπό μορφή Χρησιδανείου ή Δωρεάς ή σε Ψηφιακή μορφή. </w:t>
      </w:r>
    </w:p>
    <w:p w:rsidR="00E81461" w:rsidRPr="00380885" w:rsidRDefault="00E81461" w:rsidP="00AD0044">
      <w:pPr>
        <w:pStyle w:val="a9"/>
        <w:tabs>
          <w:tab w:val="left" w:pos="5103"/>
        </w:tabs>
        <w:ind w:left="0"/>
        <w:rPr>
          <w:rFonts w:cstheme="minorHAnsi"/>
          <w:b/>
        </w:rPr>
      </w:pPr>
    </w:p>
    <w:p w:rsidR="00AD0044" w:rsidRPr="00380885" w:rsidRDefault="00380885" w:rsidP="00AD0044">
      <w:pPr>
        <w:pStyle w:val="a9"/>
        <w:tabs>
          <w:tab w:val="left" w:pos="5103"/>
        </w:tabs>
        <w:ind w:left="0"/>
        <w:rPr>
          <w:rFonts w:cstheme="minorHAnsi"/>
        </w:rPr>
      </w:pPr>
      <w:r>
        <w:rPr>
          <w:rFonts w:cstheme="minorHAnsi"/>
          <w:b/>
        </w:rPr>
        <w:t xml:space="preserve">      </w:t>
      </w:r>
      <w:r w:rsidR="00AD0044" w:rsidRPr="00380885">
        <w:rPr>
          <w:rFonts w:cstheme="minorHAnsi"/>
          <w:b/>
        </w:rPr>
        <w:t>Στο κάθε αντικείμενο που θα εκτεθεί στο Μουσείο, θα αναγράφεται το όνομα του δωρητή και ο τόπος καταγωγής  του</w:t>
      </w:r>
      <w:r w:rsidR="00AD0044" w:rsidRPr="00380885">
        <w:rPr>
          <w:rFonts w:cstheme="minorHAnsi"/>
        </w:rPr>
        <w:t>.</w:t>
      </w:r>
    </w:p>
    <w:p w:rsidR="00AD0044" w:rsidRPr="00380885" w:rsidRDefault="00AD0044" w:rsidP="00AD0044">
      <w:pPr>
        <w:pStyle w:val="a9"/>
        <w:tabs>
          <w:tab w:val="left" w:pos="5103"/>
        </w:tabs>
        <w:ind w:left="0"/>
        <w:rPr>
          <w:rFonts w:cstheme="minorHAnsi"/>
        </w:rPr>
      </w:pPr>
      <w:r w:rsidRPr="00380885">
        <w:rPr>
          <w:rFonts w:cstheme="minorHAnsi"/>
        </w:rPr>
        <w:t xml:space="preserve">     Η βοήθειά σας θα είναι πολύτιμη για το Δήμο μας και η προσφορά στον τόπο μας ανεκτίμητη</w:t>
      </w:r>
      <w:r w:rsidR="00613432" w:rsidRPr="00380885">
        <w:rPr>
          <w:rFonts w:cstheme="minorHAnsi"/>
        </w:rPr>
        <w:t>,</w:t>
      </w:r>
      <w:r w:rsidRPr="00380885">
        <w:rPr>
          <w:rFonts w:cstheme="minorHAnsi"/>
        </w:rPr>
        <w:t xml:space="preserve"> κατάθεση τιμής και ευγνωμοσύνης για όσους αγωνίστηκαν  και θυσιάστηκαν για την ελευθερία μας.</w:t>
      </w:r>
    </w:p>
    <w:p w:rsidR="00AD0044" w:rsidRPr="00380885" w:rsidRDefault="00AD0044" w:rsidP="00AD0044">
      <w:pPr>
        <w:pStyle w:val="a9"/>
        <w:tabs>
          <w:tab w:val="left" w:pos="5103"/>
        </w:tabs>
        <w:ind w:left="0"/>
        <w:rPr>
          <w:rFonts w:cstheme="minorHAnsi"/>
          <w:color w:val="000000"/>
        </w:rPr>
      </w:pPr>
      <w:r w:rsidRPr="00380885">
        <w:rPr>
          <w:rFonts w:cstheme="minorHAnsi"/>
        </w:rPr>
        <w:lastRenderedPageBreak/>
        <w:t xml:space="preserve">     Σαφώς, είμαστε ανοιχτοί σε οποιαδήποτε πρόταση, που απορρέει από την εμπειρία σας, θεωρώντας πολύτιμη τη συμβολή σας για την ευόδωση του εγχειρήματος,</w:t>
      </w:r>
      <w:r w:rsidRPr="00380885">
        <w:rPr>
          <w:rFonts w:cstheme="minorHAnsi"/>
          <w:b/>
        </w:rPr>
        <w:t xml:space="preserve"> </w:t>
      </w:r>
      <w:r w:rsidRPr="00380885">
        <w:rPr>
          <w:rFonts w:cstheme="minorHAnsi"/>
        </w:rPr>
        <w:t xml:space="preserve">που θα παίξει σημαντικό ρόλο στη διατήρηση της ιστορικής μνήμης και στην ανάδειξη της ανιδιοτελούς προσφοράς και της αυτοθυσίας των ανδρών και των  Γυναικών  της Πίνδου.                      </w:t>
      </w:r>
    </w:p>
    <w:p w:rsidR="00613432" w:rsidRPr="00380885" w:rsidRDefault="00AD0044" w:rsidP="00AD0044">
      <w:pPr>
        <w:pStyle w:val="a9"/>
        <w:tabs>
          <w:tab w:val="left" w:pos="5103"/>
        </w:tabs>
        <w:ind w:left="0"/>
        <w:rPr>
          <w:rFonts w:cstheme="minorHAnsi"/>
        </w:rPr>
      </w:pPr>
      <w:r w:rsidRPr="00380885">
        <w:rPr>
          <w:rFonts w:cstheme="minorHAnsi"/>
        </w:rPr>
        <w:t xml:space="preserve">      Είμαστε στη διάθεσή σας για περαιτέρω πληροφορίες και διευκρινίσεις.  </w:t>
      </w:r>
    </w:p>
    <w:p w:rsidR="000037F1" w:rsidRPr="00380885" w:rsidRDefault="000037F1" w:rsidP="00AD0044">
      <w:pPr>
        <w:pStyle w:val="a9"/>
        <w:tabs>
          <w:tab w:val="left" w:pos="5103"/>
        </w:tabs>
        <w:ind w:left="0"/>
        <w:rPr>
          <w:rFonts w:cstheme="minorHAnsi"/>
        </w:rPr>
      </w:pPr>
    </w:p>
    <w:p w:rsidR="00613432" w:rsidRPr="00380885" w:rsidRDefault="00613432" w:rsidP="00AD0044">
      <w:pPr>
        <w:pStyle w:val="a9"/>
        <w:tabs>
          <w:tab w:val="left" w:pos="5103"/>
        </w:tabs>
        <w:ind w:left="0"/>
        <w:rPr>
          <w:rFonts w:cstheme="minorHAnsi"/>
        </w:rPr>
      </w:pPr>
      <w:r w:rsidRPr="00380885">
        <w:rPr>
          <w:rFonts w:cstheme="minorHAnsi"/>
        </w:rPr>
        <w:t xml:space="preserve">Πληροφορίες: Γιάννα Νίκου </w:t>
      </w:r>
    </w:p>
    <w:p w:rsidR="00613432" w:rsidRPr="00380885" w:rsidRDefault="00AD0044" w:rsidP="00AD0044">
      <w:pPr>
        <w:pStyle w:val="a9"/>
        <w:tabs>
          <w:tab w:val="left" w:pos="5103"/>
        </w:tabs>
        <w:ind w:left="0"/>
        <w:rPr>
          <w:rFonts w:cstheme="minorHAnsi"/>
        </w:rPr>
      </w:pPr>
      <w:r w:rsidRPr="00380885">
        <w:rPr>
          <w:rFonts w:cstheme="minorHAnsi"/>
        </w:rPr>
        <w:t>Τηλ. Επικοινωνίας</w:t>
      </w:r>
      <w:r w:rsidR="00613432" w:rsidRPr="00380885">
        <w:rPr>
          <w:rFonts w:cstheme="minorHAnsi"/>
        </w:rPr>
        <w:t>: 2655360349</w:t>
      </w:r>
      <w:r w:rsidRPr="00380885">
        <w:rPr>
          <w:rFonts w:cstheme="minorHAnsi"/>
        </w:rPr>
        <w:t xml:space="preserve">, </w:t>
      </w:r>
      <w:r w:rsidR="000037F1" w:rsidRPr="00380885">
        <w:rPr>
          <w:rFonts w:cstheme="minorHAnsi"/>
        </w:rPr>
        <w:t xml:space="preserve">2655360326 </w:t>
      </w:r>
    </w:p>
    <w:p w:rsidR="000037F1" w:rsidRPr="00380885" w:rsidRDefault="00613432" w:rsidP="00AD0044">
      <w:pPr>
        <w:pStyle w:val="a9"/>
        <w:tabs>
          <w:tab w:val="left" w:pos="5103"/>
        </w:tabs>
        <w:ind w:left="0"/>
        <w:rPr>
          <w:rFonts w:cstheme="minorHAnsi"/>
          <w:lang w:val="en-US"/>
        </w:rPr>
      </w:pPr>
      <w:r w:rsidRPr="00380885">
        <w:rPr>
          <w:rFonts w:cstheme="minorHAnsi"/>
          <w:lang w:val="en-US"/>
        </w:rPr>
        <w:t>E</w:t>
      </w:r>
      <w:r w:rsidR="00AD0044" w:rsidRPr="00380885">
        <w:rPr>
          <w:rFonts w:cstheme="minorHAnsi"/>
          <w:lang w:val="en-US"/>
        </w:rPr>
        <w:t>mail</w:t>
      </w:r>
      <w:r w:rsidRPr="00380885">
        <w:rPr>
          <w:rFonts w:cstheme="minorHAnsi"/>
          <w:lang w:val="en-US"/>
        </w:rPr>
        <w:t xml:space="preserve">: </w:t>
      </w:r>
      <w:hyperlink r:id="rId7" w:history="1">
        <w:r w:rsidR="000037F1" w:rsidRPr="00380885">
          <w:rPr>
            <w:rStyle w:val="-"/>
            <w:rFonts w:cstheme="minorHAnsi"/>
            <w:lang w:val="en-US"/>
          </w:rPr>
          <w:t>gramatia@konitsa.gr</w:t>
        </w:r>
      </w:hyperlink>
    </w:p>
    <w:p w:rsidR="00AD0044" w:rsidRPr="00380885" w:rsidRDefault="008F09E0" w:rsidP="00AD0044">
      <w:pPr>
        <w:pStyle w:val="a9"/>
        <w:tabs>
          <w:tab w:val="left" w:pos="5103"/>
        </w:tabs>
        <w:ind w:left="0"/>
        <w:rPr>
          <w:rFonts w:cstheme="minorHAnsi"/>
          <w:lang w:val="en-US"/>
        </w:rPr>
      </w:pPr>
      <w:hyperlink r:id="rId8" w:history="1">
        <w:r w:rsidR="000037F1" w:rsidRPr="00380885">
          <w:rPr>
            <w:rStyle w:val="-"/>
            <w:rFonts w:cstheme="minorHAnsi"/>
            <w:lang w:val="en-US"/>
          </w:rPr>
          <w:t>ngianna@yahoo.com</w:t>
        </w:r>
      </w:hyperlink>
    </w:p>
    <w:p w:rsidR="00AD0044" w:rsidRPr="00380885" w:rsidRDefault="00F57373" w:rsidP="00C05D3E">
      <w:pPr>
        <w:ind w:firstLine="720"/>
        <w:jc w:val="both"/>
        <w:rPr>
          <w:rFonts w:cstheme="minorHAnsi"/>
          <w:sz w:val="28"/>
          <w:szCs w:val="28"/>
          <w:lang w:val="en-US"/>
        </w:rPr>
      </w:pPr>
      <w:r w:rsidRPr="00380885">
        <w:rPr>
          <w:rFonts w:cstheme="minorHAnsi"/>
          <w:sz w:val="28"/>
          <w:szCs w:val="28"/>
          <w:lang w:val="en-US"/>
        </w:rPr>
        <w:t xml:space="preserve">                                 </w:t>
      </w:r>
      <w:r w:rsidR="009D7E0C" w:rsidRPr="00380885">
        <w:rPr>
          <w:rFonts w:cstheme="minorHAnsi"/>
          <w:sz w:val="28"/>
          <w:szCs w:val="28"/>
          <w:lang w:val="en-US"/>
        </w:rPr>
        <w:t xml:space="preserve">                       </w:t>
      </w:r>
    </w:p>
    <w:p w:rsidR="00E27D69" w:rsidRPr="00380885" w:rsidRDefault="009D7E0C" w:rsidP="00C05D3E">
      <w:pPr>
        <w:ind w:firstLine="720"/>
        <w:jc w:val="both"/>
        <w:rPr>
          <w:rFonts w:cstheme="minorHAnsi"/>
          <w:sz w:val="24"/>
          <w:szCs w:val="24"/>
        </w:rPr>
      </w:pPr>
      <w:r w:rsidRPr="00380885">
        <w:rPr>
          <w:rFonts w:cstheme="minorHAnsi"/>
          <w:sz w:val="24"/>
          <w:szCs w:val="24"/>
          <w:lang w:val="en-US"/>
        </w:rPr>
        <w:t xml:space="preserve"> </w:t>
      </w:r>
      <w:r w:rsidR="000037F1" w:rsidRPr="00380885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</w:t>
      </w:r>
      <w:r w:rsidR="00F57373" w:rsidRPr="00380885">
        <w:rPr>
          <w:rFonts w:cstheme="minorHAnsi"/>
          <w:sz w:val="24"/>
          <w:szCs w:val="24"/>
        </w:rPr>
        <w:t xml:space="preserve">Από το Γραφείο Δημάρχου </w:t>
      </w:r>
    </w:p>
    <w:p w:rsidR="00E27D69" w:rsidRPr="00613432" w:rsidRDefault="00E27D69" w:rsidP="00C05D3E">
      <w:pPr>
        <w:ind w:firstLine="720"/>
        <w:jc w:val="both"/>
        <w:rPr>
          <w:sz w:val="28"/>
          <w:szCs w:val="28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E0" w:rsidRDefault="008F09E0" w:rsidP="00A936D3">
      <w:pPr>
        <w:spacing w:after="0" w:line="240" w:lineRule="auto"/>
      </w:pPr>
      <w:r>
        <w:separator/>
      </w:r>
    </w:p>
  </w:endnote>
  <w:endnote w:type="continuationSeparator" w:id="0">
    <w:p w:rsidR="008F09E0" w:rsidRDefault="008F09E0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E0" w:rsidRDefault="008F09E0" w:rsidP="00A936D3">
      <w:pPr>
        <w:spacing w:after="0" w:line="240" w:lineRule="auto"/>
      </w:pPr>
      <w:r>
        <w:separator/>
      </w:r>
    </w:p>
  </w:footnote>
  <w:footnote w:type="continuationSeparator" w:id="0">
    <w:p w:rsidR="008F09E0" w:rsidRDefault="008F09E0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11FA"/>
    <w:rsid w:val="00027A3B"/>
    <w:rsid w:val="00035F36"/>
    <w:rsid w:val="00041BE0"/>
    <w:rsid w:val="0006602F"/>
    <w:rsid w:val="00075EDB"/>
    <w:rsid w:val="000B6D0A"/>
    <w:rsid w:val="000C12C2"/>
    <w:rsid w:val="000D4109"/>
    <w:rsid w:val="000F13C5"/>
    <w:rsid w:val="001237F1"/>
    <w:rsid w:val="00125B20"/>
    <w:rsid w:val="001645E8"/>
    <w:rsid w:val="00175A4B"/>
    <w:rsid w:val="001A04B6"/>
    <w:rsid w:val="001A76BA"/>
    <w:rsid w:val="001B6F60"/>
    <w:rsid w:val="001C0A74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46E1"/>
    <w:rsid w:val="002E5E62"/>
    <w:rsid w:val="0031766C"/>
    <w:rsid w:val="00322258"/>
    <w:rsid w:val="00344EC0"/>
    <w:rsid w:val="00372711"/>
    <w:rsid w:val="00380885"/>
    <w:rsid w:val="003825F2"/>
    <w:rsid w:val="0038321A"/>
    <w:rsid w:val="003A5EE0"/>
    <w:rsid w:val="003F3FDB"/>
    <w:rsid w:val="004042F8"/>
    <w:rsid w:val="00412717"/>
    <w:rsid w:val="00415006"/>
    <w:rsid w:val="0041653B"/>
    <w:rsid w:val="00423774"/>
    <w:rsid w:val="0043553E"/>
    <w:rsid w:val="0043607E"/>
    <w:rsid w:val="00450FF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642F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5F4856"/>
    <w:rsid w:val="00612E1C"/>
    <w:rsid w:val="00613432"/>
    <w:rsid w:val="00615587"/>
    <w:rsid w:val="0062302C"/>
    <w:rsid w:val="00641291"/>
    <w:rsid w:val="00650C28"/>
    <w:rsid w:val="006745E7"/>
    <w:rsid w:val="006A5CCA"/>
    <w:rsid w:val="006B0D2D"/>
    <w:rsid w:val="006B3D1E"/>
    <w:rsid w:val="006B7E0E"/>
    <w:rsid w:val="006C1A5B"/>
    <w:rsid w:val="006C78D9"/>
    <w:rsid w:val="006D0D77"/>
    <w:rsid w:val="006D3BCE"/>
    <w:rsid w:val="0071658F"/>
    <w:rsid w:val="00723B0F"/>
    <w:rsid w:val="00733759"/>
    <w:rsid w:val="00750258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53FD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9F62F1"/>
    <w:rsid w:val="00A01F41"/>
    <w:rsid w:val="00A10BB4"/>
    <w:rsid w:val="00A120FE"/>
    <w:rsid w:val="00A14800"/>
    <w:rsid w:val="00A26521"/>
    <w:rsid w:val="00A571F3"/>
    <w:rsid w:val="00A843F8"/>
    <w:rsid w:val="00A868C2"/>
    <w:rsid w:val="00A936D3"/>
    <w:rsid w:val="00A946BA"/>
    <w:rsid w:val="00A97CDB"/>
    <w:rsid w:val="00AA5F1C"/>
    <w:rsid w:val="00AA78B6"/>
    <w:rsid w:val="00AC0E96"/>
    <w:rsid w:val="00AD0044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76128"/>
    <w:rsid w:val="00B76806"/>
    <w:rsid w:val="00B90A0B"/>
    <w:rsid w:val="00BD3EEF"/>
    <w:rsid w:val="00BD7031"/>
    <w:rsid w:val="00BE2DFB"/>
    <w:rsid w:val="00BF1A94"/>
    <w:rsid w:val="00C05D3E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7157"/>
    <w:rsid w:val="00D07A54"/>
    <w:rsid w:val="00D11A6F"/>
    <w:rsid w:val="00D2196A"/>
    <w:rsid w:val="00D25321"/>
    <w:rsid w:val="00D53368"/>
    <w:rsid w:val="00D56763"/>
    <w:rsid w:val="00D63D3D"/>
    <w:rsid w:val="00D96847"/>
    <w:rsid w:val="00DA62E7"/>
    <w:rsid w:val="00DB1990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70714"/>
    <w:rsid w:val="00E744DC"/>
    <w:rsid w:val="00E81461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36045"/>
    <w:rsid w:val="00F4286B"/>
    <w:rsid w:val="00F5108F"/>
    <w:rsid w:val="00F57373"/>
    <w:rsid w:val="00F954B4"/>
    <w:rsid w:val="00FB0A5D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iann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matia@konits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4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2020-03-03T07:48:00Z</cp:lastPrinted>
  <dcterms:created xsi:type="dcterms:W3CDTF">2017-10-18T06:12:00Z</dcterms:created>
  <dcterms:modified xsi:type="dcterms:W3CDTF">2020-03-03T11:07:00Z</dcterms:modified>
</cp:coreProperties>
</file>